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D03F12" w:rsidRPr="00F306CC" w:rsidTr="00D03F12">
        <w:tc>
          <w:tcPr>
            <w:tcW w:w="4820" w:type="dxa"/>
          </w:tcPr>
          <w:p w:rsidR="00D03F12" w:rsidRPr="00F306CC" w:rsidRDefault="00D03F12" w:rsidP="00D03F12">
            <w:pPr>
              <w:autoSpaceDE w:val="0"/>
              <w:autoSpaceDN w:val="0"/>
              <w:adjustRightInd w:val="0"/>
              <w:jc w:val="center"/>
              <w:rPr>
                <w:b/>
                <w:bCs/>
              </w:rPr>
            </w:pPr>
            <w:r w:rsidRPr="00F306CC">
              <w:rPr>
                <w:b/>
                <w:bCs/>
              </w:rPr>
              <w:t>СОГЛАСОВАНО</w:t>
            </w:r>
          </w:p>
          <w:p w:rsidR="00D03F12" w:rsidRPr="00F306CC" w:rsidRDefault="00D03F12" w:rsidP="00D03F12">
            <w:pPr>
              <w:autoSpaceDE w:val="0"/>
              <w:autoSpaceDN w:val="0"/>
              <w:adjustRightInd w:val="0"/>
              <w:jc w:val="center"/>
              <w:rPr>
                <w:b/>
                <w:bCs/>
              </w:rPr>
            </w:pPr>
            <w:r w:rsidRPr="00F306CC">
              <w:rPr>
                <w:b/>
                <w:bCs/>
              </w:rPr>
              <w:t xml:space="preserve">Председатель Единой комиссии ФГУП «ППП» по закупкам товаров, работ, услуг </w:t>
            </w:r>
          </w:p>
          <w:p w:rsidR="00D03F12" w:rsidRDefault="00D03F12" w:rsidP="00D03F12">
            <w:pPr>
              <w:autoSpaceDE w:val="0"/>
              <w:autoSpaceDN w:val="0"/>
              <w:adjustRightInd w:val="0"/>
              <w:jc w:val="center"/>
              <w:rPr>
                <w:b/>
                <w:bCs/>
              </w:rPr>
            </w:pPr>
          </w:p>
          <w:p w:rsidR="00F306CC" w:rsidRPr="00F306CC" w:rsidRDefault="00F306CC" w:rsidP="00D03F12">
            <w:pPr>
              <w:autoSpaceDE w:val="0"/>
              <w:autoSpaceDN w:val="0"/>
              <w:adjustRightInd w:val="0"/>
              <w:jc w:val="center"/>
              <w:rPr>
                <w:b/>
                <w:bCs/>
              </w:rPr>
            </w:pPr>
          </w:p>
          <w:p w:rsidR="00D03F12" w:rsidRPr="00F306CC" w:rsidRDefault="00D03F12" w:rsidP="00D03F12">
            <w:pPr>
              <w:autoSpaceDE w:val="0"/>
              <w:autoSpaceDN w:val="0"/>
              <w:adjustRightInd w:val="0"/>
              <w:jc w:val="center"/>
              <w:rPr>
                <w:b/>
                <w:bCs/>
              </w:rPr>
            </w:pPr>
            <w:r w:rsidRPr="00F306CC">
              <w:rPr>
                <w:b/>
                <w:bCs/>
              </w:rPr>
              <w:t>_________________Э.А. БОГДАНОВ</w:t>
            </w:r>
          </w:p>
        </w:tc>
        <w:tc>
          <w:tcPr>
            <w:tcW w:w="5245" w:type="dxa"/>
          </w:tcPr>
          <w:p w:rsidR="00D03F12" w:rsidRPr="00F306CC" w:rsidRDefault="00D03F12" w:rsidP="00D03F12">
            <w:pPr>
              <w:autoSpaceDE w:val="0"/>
              <w:autoSpaceDN w:val="0"/>
              <w:adjustRightInd w:val="0"/>
              <w:ind w:left="176"/>
              <w:jc w:val="center"/>
              <w:rPr>
                <w:b/>
                <w:bCs/>
              </w:rPr>
            </w:pPr>
            <w:r w:rsidRPr="00F306CC">
              <w:rPr>
                <w:b/>
                <w:bCs/>
              </w:rPr>
              <w:t>«УТВЕРЖДАЮ»</w:t>
            </w:r>
          </w:p>
          <w:p w:rsidR="00D03F12" w:rsidRPr="00F306CC" w:rsidRDefault="00D03F12" w:rsidP="00D03F12">
            <w:pPr>
              <w:autoSpaceDE w:val="0"/>
              <w:autoSpaceDN w:val="0"/>
              <w:adjustRightInd w:val="0"/>
              <w:ind w:left="176"/>
              <w:jc w:val="center"/>
              <w:rPr>
                <w:b/>
                <w:bCs/>
              </w:rPr>
            </w:pPr>
            <w:r w:rsidRPr="00F306CC">
              <w:rPr>
                <w:b/>
                <w:bCs/>
              </w:rPr>
              <w:t>Генеральный директор</w:t>
            </w:r>
          </w:p>
          <w:p w:rsidR="00D03F12" w:rsidRPr="00F306CC" w:rsidRDefault="00D03F12" w:rsidP="00D03F12">
            <w:pPr>
              <w:autoSpaceDE w:val="0"/>
              <w:autoSpaceDN w:val="0"/>
              <w:adjustRightInd w:val="0"/>
              <w:ind w:left="176"/>
              <w:jc w:val="center"/>
              <w:rPr>
                <w:b/>
                <w:bCs/>
              </w:rPr>
            </w:pPr>
            <w:r w:rsidRPr="00F306CC">
              <w:rPr>
                <w:b/>
                <w:bCs/>
              </w:rPr>
              <w:t>ФГУП «ППП»</w:t>
            </w:r>
          </w:p>
          <w:p w:rsidR="00D03F12" w:rsidRPr="00F306CC" w:rsidRDefault="00D03F12" w:rsidP="00D03F12">
            <w:pPr>
              <w:autoSpaceDE w:val="0"/>
              <w:autoSpaceDN w:val="0"/>
              <w:adjustRightInd w:val="0"/>
              <w:ind w:left="176"/>
              <w:jc w:val="center"/>
              <w:rPr>
                <w:b/>
                <w:bCs/>
              </w:rPr>
            </w:pPr>
          </w:p>
          <w:p w:rsidR="00D03F12" w:rsidRPr="00F306CC" w:rsidRDefault="00D03F12" w:rsidP="00D03F12">
            <w:pPr>
              <w:autoSpaceDE w:val="0"/>
              <w:autoSpaceDN w:val="0"/>
              <w:adjustRightInd w:val="0"/>
              <w:ind w:left="176"/>
              <w:jc w:val="center"/>
              <w:rPr>
                <w:b/>
                <w:bCs/>
              </w:rPr>
            </w:pPr>
          </w:p>
          <w:p w:rsidR="00D03F12" w:rsidRPr="00F306CC" w:rsidRDefault="00D03F12" w:rsidP="00D03F12">
            <w:pPr>
              <w:autoSpaceDE w:val="0"/>
              <w:autoSpaceDN w:val="0"/>
              <w:adjustRightInd w:val="0"/>
              <w:ind w:left="176"/>
              <w:jc w:val="center"/>
              <w:rPr>
                <w:b/>
                <w:bCs/>
              </w:rPr>
            </w:pPr>
            <w:r w:rsidRPr="00F306CC">
              <w:rPr>
                <w:b/>
                <w:bCs/>
              </w:rPr>
              <w:t>_______________А.В. ЯВОРСКИЙ</w:t>
            </w:r>
          </w:p>
          <w:p w:rsidR="00D03F12" w:rsidRPr="00F306CC" w:rsidRDefault="00D03F12" w:rsidP="00D03F12">
            <w:pPr>
              <w:autoSpaceDE w:val="0"/>
              <w:autoSpaceDN w:val="0"/>
              <w:adjustRightInd w:val="0"/>
              <w:jc w:val="both"/>
              <w:rPr>
                <w:b/>
                <w:bCs/>
              </w:rPr>
            </w:pPr>
          </w:p>
        </w:tc>
      </w:tr>
    </w:tbl>
    <w:p w:rsidR="00245E15" w:rsidRPr="00145461" w:rsidRDefault="00245E15" w:rsidP="007B020B">
      <w:pPr>
        <w:autoSpaceDE w:val="0"/>
        <w:autoSpaceDN w:val="0"/>
        <w:adjustRightInd w:val="0"/>
        <w:rPr>
          <w:b/>
          <w:bCs/>
        </w:rPr>
      </w:pPr>
    </w:p>
    <w:p w:rsidR="00EC2B07" w:rsidRPr="00145461" w:rsidRDefault="00826102" w:rsidP="002C772B">
      <w:pPr>
        <w:autoSpaceDE w:val="0"/>
        <w:autoSpaceDN w:val="0"/>
        <w:adjustRightInd w:val="0"/>
        <w:jc w:val="center"/>
        <w:rPr>
          <w:b/>
          <w:bCs/>
        </w:rPr>
      </w:pPr>
      <w:r w:rsidRPr="00145461">
        <w:rPr>
          <w:b/>
          <w:bCs/>
        </w:rPr>
        <w:t>Документация о проведении</w:t>
      </w:r>
      <w:r w:rsidR="00201A57" w:rsidRPr="00145461">
        <w:rPr>
          <w:b/>
          <w:bCs/>
        </w:rPr>
        <w:t xml:space="preserve"> запроса </w:t>
      </w:r>
      <w:r w:rsidR="00D321AE" w:rsidRPr="00145461">
        <w:rPr>
          <w:b/>
          <w:bCs/>
        </w:rPr>
        <w:t>предложений</w:t>
      </w:r>
      <w:r w:rsidR="003B2FC2" w:rsidRPr="00145461">
        <w:rPr>
          <w:b/>
          <w:bCs/>
        </w:rPr>
        <w:t xml:space="preserve"> в электронной форме</w:t>
      </w:r>
      <w:r w:rsidR="0060772F" w:rsidRPr="00145461">
        <w:rPr>
          <w:b/>
          <w:bCs/>
        </w:rPr>
        <w:t xml:space="preserve"> </w:t>
      </w:r>
    </w:p>
    <w:p w:rsidR="008A7229" w:rsidRDefault="00D321AE" w:rsidP="002C772B">
      <w:pPr>
        <w:autoSpaceDE w:val="0"/>
        <w:autoSpaceDN w:val="0"/>
        <w:adjustRightInd w:val="0"/>
        <w:jc w:val="center"/>
        <w:rPr>
          <w:b/>
          <w:bCs/>
        </w:rPr>
      </w:pPr>
      <w:r w:rsidRPr="00145461">
        <w:rPr>
          <w:b/>
          <w:bCs/>
        </w:rPr>
        <w:t xml:space="preserve">на </w:t>
      </w:r>
      <w:r w:rsidR="00AD197F" w:rsidRPr="00AD197F">
        <w:rPr>
          <w:rFonts w:hint="eastAsia"/>
          <w:b/>
          <w:bCs/>
        </w:rPr>
        <w:t>выполнение</w:t>
      </w:r>
      <w:r w:rsidR="00AD197F" w:rsidRPr="00AD197F">
        <w:rPr>
          <w:b/>
          <w:bCs/>
        </w:rPr>
        <w:t xml:space="preserve"> работ по замене выездных ворот у КПП-2 с у</w:t>
      </w:r>
      <w:r w:rsidR="00AD197F">
        <w:rPr>
          <w:b/>
          <w:bCs/>
        </w:rPr>
        <w:t>становкой шлагбаума на объекте «</w:t>
      </w:r>
      <w:r w:rsidR="00AD197F" w:rsidRPr="00AD197F">
        <w:rPr>
          <w:b/>
          <w:bCs/>
        </w:rPr>
        <w:t>Лианозово</w:t>
      </w:r>
      <w:r w:rsidR="00AD197F">
        <w:rPr>
          <w:b/>
          <w:bCs/>
        </w:rPr>
        <w:t>»</w:t>
      </w:r>
    </w:p>
    <w:p w:rsidR="00201A57" w:rsidRPr="00145461" w:rsidRDefault="00245E15" w:rsidP="002C772B">
      <w:pPr>
        <w:autoSpaceDE w:val="0"/>
        <w:autoSpaceDN w:val="0"/>
        <w:adjustRightInd w:val="0"/>
        <w:jc w:val="center"/>
        <w:rPr>
          <w:b/>
          <w:bCs/>
        </w:rPr>
      </w:pPr>
      <w:r>
        <w:rPr>
          <w:b/>
          <w:bCs/>
        </w:rPr>
        <w:t>№</w:t>
      </w:r>
      <w:r w:rsidR="008A7229" w:rsidRPr="008A7229">
        <w:rPr>
          <w:b/>
          <w:bCs/>
        </w:rPr>
        <w:t xml:space="preserve"> </w:t>
      </w:r>
      <w:r w:rsidR="00AD197F" w:rsidRPr="00AD197F">
        <w:rPr>
          <w:b/>
          <w:bCs/>
        </w:rPr>
        <w:t>ЭЗП-УСР-Л/35-09-18</w:t>
      </w:r>
    </w:p>
    <w:p w:rsidR="00201A57" w:rsidRPr="00145461" w:rsidRDefault="00201A57" w:rsidP="002C772B">
      <w:pPr>
        <w:autoSpaceDE w:val="0"/>
        <w:autoSpaceDN w:val="0"/>
        <w:adjustRightInd w:val="0"/>
        <w:jc w:val="both"/>
        <w:rPr>
          <w:b/>
          <w:bCs/>
        </w:rPr>
      </w:pPr>
    </w:p>
    <w:p w:rsidR="00201A57" w:rsidRPr="00145461" w:rsidRDefault="00201A57" w:rsidP="002C772B">
      <w:pPr>
        <w:autoSpaceDE w:val="0"/>
        <w:autoSpaceDN w:val="0"/>
        <w:adjustRightInd w:val="0"/>
        <w:jc w:val="center"/>
        <w:rPr>
          <w:b/>
          <w:bCs/>
        </w:rPr>
      </w:pPr>
      <w:r w:rsidRPr="00145461">
        <w:rPr>
          <w:b/>
          <w:bCs/>
        </w:rPr>
        <w:t xml:space="preserve">г. Москва </w:t>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proofErr w:type="gramStart"/>
      <w:r w:rsidR="00E625B6" w:rsidRPr="00145461">
        <w:rPr>
          <w:b/>
          <w:bCs/>
        </w:rPr>
        <w:tab/>
      </w:r>
      <w:r w:rsidR="003B2FC2" w:rsidRPr="00145461">
        <w:rPr>
          <w:b/>
          <w:bCs/>
        </w:rPr>
        <w:t>«</w:t>
      </w:r>
      <w:proofErr w:type="gramEnd"/>
      <w:r w:rsidR="00F07ACB">
        <w:rPr>
          <w:b/>
          <w:bCs/>
        </w:rPr>
        <w:t>27</w:t>
      </w:r>
      <w:r w:rsidR="003B2FC2" w:rsidRPr="00145461">
        <w:rPr>
          <w:b/>
          <w:bCs/>
        </w:rPr>
        <w:t>»</w:t>
      </w:r>
      <w:r w:rsidR="00245E15">
        <w:rPr>
          <w:b/>
          <w:bCs/>
        </w:rPr>
        <w:t xml:space="preserve"> </w:t>
      </w:r>
      <w:r w:rsidR="00AD197F">
        <w:rPr>
          <w:b/>
          <w:bCs/>
        </w:rPr>
        <w:t>сентября</w:t>
      </w:r>
      <w:r w:rsidR="00245E15" w:rsidRPr="00F30E0B">
        <w:rPr>
          <w:b/>
          <w:bCs/>
          <w:sz w:val="26"/>
          <w:szCs w:val="26"/>
        </w:rPr>
        <w:t xml:space="preserve"> </w:t>
      </w:r>
      <w:r w:rsidR="003B2FC2" w:rsidRPr="00145461">
        <w:rPr>
          <w:b/>
          <w:bCs/>
        </w:rPr>
        <w:t>2018 г.</w:t>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Контактный тел: (499) 791-26-5</w:t>
      </w:r>
      <w:r w:rsidR="00252452" w:rsidRPr="00145461">
        <w:t>3</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AD197F" w:rsidRPr="00AD197F">
        <w:rPr>
          <w:rFonts w:hint="eastAsia"/>
          <w:bCs/>
        </w:rPr>
        <w:t>выполнение</w:t>
      </w:r>
      <w:r w:rsidR="00AD197F" w:rsidRPr="00AD197F">
        <w:rPr>
          <w:bCs/>
        </w:rPr>
        <w:t xml:space="preserve"> работ по замене выездных ворот у КПП-2 с установкой шлагбаума на объекте «Лианозово»</w:t>
      </w:r>
      <w:r w:rsidR="008A7229" w:rsidRPr="00AD197F">
        <w:t>.</w:t>
      </w:r>
    </w:p>
    <w:p w:rsidR="003B2FC2" w:rsidRPr="00AD197F" w:rsidRDefault="003B2FC2" w:rsidP="002C772B">
      <w:pPr>
        <w:autoSpaceDE w:val="0"/>
        <w:autoSpaceDN w:val="0"/>
        <w:adjustRightInd w:val="0"/>
        <w:jc w:val="both"/>
        <w:rPr>
          <w:bCs/>
        </w:rPr>
      </w:pPr>
      <w:r w:rsidRPr="00145461">
        <w:t>Код </w:t>
      </w:r>
      <w:r w:rsidRPr="00AD197F">
        <w:rPr>
          <w:bCs/>
        </w:rPr>
        <w:t>ОКВЭД 2: </w:t>
      </w:r>
      <w:r w:rsidR="00AD197F" w:rsidRPr="00AD197F">
        <w:rPr>
          <w:bCs/>
        </w:rPr>
        <w:t>43.29 - производство прочих строительно-монтажных работ</w:t>
      </w:r>
      <w:r w:rsidRPr="00AD197F">
        <w:rPr>
          <w:bCs/>
        </w:rPr>
        <w:t>.</w:t>
      </w:r>
    </w:p>
    <w:p w:rsidR="003B2FC2" w:rsidRPr="00AD197F" w:rsidRDefault="003B2FC2" w:rsidP="002C772B">
      <w:pPr>
        <w:autoSpaceDE w:val="0"/>
        <w:autoSpaceDN w:val="0"/>
        <w:adjustRightInd w:val="0"/>
        <w:jc w:val="both"/>
        <w:rPr>
          <w:bCs/>
        </w:rPr>
      </w:pPr>
      <w:r w:rsidRPr="00AD197F">
        <w:rPr>
          <w:bCs/>
        </w:rPr>
        <w:t>Код </w:t>
      </w:r>
      <w:r w:rsidR="00F306CC">
        <w:rPr>
          <w:bCs/>
        </w:rPr>
        <w:t xml:space="preserve">ОКПД 2: </w:t>
      </w:r>
      <w:r w:rsidR="00AD197F" w:rsidRPr="00AD197F">
        <w:rPr>
          <w:bCs/>
        </w:rPr>
        <w:t>43.29.12.110 - работы по установке оград, заборов, защитных перильных и аналогичных ограждений</w:t>
      </w:r>
      <w:r w:rsidR="00245E15" w:rsidRPr="00AD197F">
        <w:rPr>
          <w:bCs/>
        </w:rPr>
        <w:t>.</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D03F12" w:rsidRPr="00D03F12">
        <w:rPr>
          <w:bCs/>
        </w:rPr>
        <w:t>г. Москва, Дмитровское шоссе д.116</w:t>
      </w:r>
      <w:r w:rsidR="003F3A63">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 xml:space="preserve">в соответствии с заявкой участника, но не более </w:t>
      </w:r>
      <w:r w:rsidR="00AD197F">
        <w:rPr>
          <w:bCs/>
        </w:rPr>
        <w:t>45</w:t>
      </w:r>
      <w:r w:rsidR="008A7229">
        <w:rPr>
          <w:bCs/>
        </w:rPr>
        <w:t xml:space="preserve"> </w:t>
      </w:r>
      <w:r w:rsidR="004037C7" w:rsidRPr="004037C7">
        <w:rPr>
          <w:bCs/>
        </w:rPr>
        <w:t>календарных</w:t>
      </w:r>
      <w:r w:rsidR="004037C7" w:rsidRPr="00895123">
        <w:rPr>
          <w:sz w:val="28"/>
          <w:szCs w:val="28"/>
        </w:rPr>
        <w:t xml:space="preserve"> </w:t>
      </w:r>
      <w:r w:rsidR="008A7229">
        <w:rPr>
          <w:bCs/>
        </w:rPr>
        <w:t>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подписания Договора</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 xml:space="preserve">в соответствии с заявкой участника, но не менее </w:t>
      </w:r>
      <w:r w:rsidR="004037C7">
        <w:rPr>
          <w:bCs/>
        </w:rPr>
        <w:t>24</w:t>
      </w:r>
      <w:r w:rsidR="001C3D55">
        <w:rPr>
          <w:bCs/>
        </w:rPr>
        <w:t xml:space="preserve"> месяцев</w:t>
      </w:r>
      <w:r w:rsidR="00B506B8" w:rsidRPr="00145461">
        <w:rPr>
          <w:bCs/>
          <w:lang w:eastAsia="ar-SA"/>
        </w:rPr>
        <w:t>.</w:t>
      </w:r>
    </w:p>
    <w:p w:rsidR="000D45EC" w:rsidRPr="00D03F12" w:rsidRDefault="00225807" w:rsidP="002C772B">
      <w:pPr>
        <w:jc w:val="both"/>
        <w:rPr>
          <w:bCs/>
        </w:rPr>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AD197F">
        <w:rPr>
          <w:bCs/>
        </w:rPr>
        <w:t>348 107</w:t>
      </w:r>
      <w:r w:rsidR="00AD197F" w:rsidRPr="00AD197F">
        <w:rPr>
          <w:bCs/>
        </w:rPr>
        <w:t xml:space="preserve"> (триста сорок восемь тысяч сто семь</w:t>
      </w:r>
      <w:r w:rsidR="00AD197F">
        <w:rPr>
          <w:bCs/>
        </w:rPr>
        <w:t>)</w:t>
      </w:r>
      <w:r w:rsidR="00AD197F" w:rsidRPr="00AD197F">
        <w:rPr>
          <w:bCs/>
        </w:rPr>
        <w:t xml:space="preserve"> рублей 00 копеек</w:t>
      </w:r>
      <w:r w:rsidR="006E1260" w:rsidRPr="006E1260">
        <w:rPr>
          <w:bCs/>
        </w:rPr>
        <w:t>, в том числе НДС</w:t>
      </w:r>
      <w:r w:rsidR="00E6263F" w:rsidRPr="00D03F12">
        <w:rPr>
          <w:bCs/>
        </w:rPr>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AD197F">
        <w:rPr>
          <w:bCs/>
        </w:rPr>
        <w:t>15</w:t>
      </w:r>
      <w:r w:rsidR="00B30303" w:rsidRPr="00145461">
        <w:rPr>
          <w:bCs/>
        </w:rPr>
        <w:t xml:space="preserve">% от начальной (максимальной) цены договора, в сумме – </w:t>
      </w:r>
      <w:r w:rsidR="00AD197F" w:rsidRPr="00AD197F">
        <w:t>52 216 (пятьдесят две тысячи двести шестнадцать</w:t>
      </w:r>
      <w:r w:rsidR="00AD197F">
        <w:t>)</w:t>
      </w:r>
      <w:r w:rsidR="00AD197F" w:rsidRPr="00AD197F">
        <w:t xml:space="preserve"> рублей 05 копеек</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0467E3" w:rsidRDefault="00C20C75" w:rsidP="002C772B">
      <w:pPr>
        <w:pStyle w:val="23"/>
        <w:spacing w:after="0" w:line="240" w:lineRule="auto"/>
        <w:jc w:val="both"/>
        <w:rPr>
          <w:rFonts w:ascii="Times New Roman" w:hAnsi="Times New Roman"/>
        </w:rPr>
        <w:sectPr w:rsidR="000467E3" w:rsidSect="000467E3">
          <w:footerReference w:type="default" r:id="rId8"/>
          <w:footerReference w:type="first" r:id="rId9"/>
          <w:pgSz w:w="11906" w:h="16838"/>
          <w:pgMar w:top="709" w:right="850" w:bottom="1134" w:left="1276" w:header="708" w:footer="708" w:gutter="0"/>
          <w:cols w:space="708"/>
          <w:docGrid w:linePitch="360"/>
        </w:sectPr>
      </w:pPr>
      <w:r w:rsidRPr="00145461">
        <w:rPr>
          <w:rFonts w:ascii="Times New Roman" w:hAnsi="Times New Roman"/>
        </w:rPr>
        <w:t>ФГУП «ППП»</w:t>
      </w:r>
    </w:p>
    <w:p w:rsidR="00C20C75" w:rsidRPr="00145461" w:rsidRDefault="00C20C75" w:rsidP="002C772B">
      <w:r w:rsidRPr="00145461">
        <w:lastRenderedPageBreak/>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1E78">
        <w:rPr>
          <w:color w:val="000000"/>
        </w:rPr>
        <w:t xml:space="preserve">В случае если в качестве формы обеспечения исполнения договора </w:t>
      </w:r>
      <w:r w:rsidR="003360EC">
        <w:rPr>
          <w:color w:val="000000"/>
        </w:rPr>
        <w:t xml:space="preserve">Подрядчиком </w:t>
      </w:r>
      <w:r w:rsidRPr="00271E78">
        <w:rPr>
          <w:color w:val="000000"/>
        </w:rPr>
        <w:t>выбрано внесение денежных средств, то обеспечение исполнения договора возвращается</w:t>
      </w:r>
      <w:r w:rsidR="00023E60" w:rsidRPr="00271E78">
        <w:rPr>
          <w:color w:val="000000"/>
        </w:rPr>
        <w:t xml:space="preserve"> </w:t>
      </w:r>
      <w:r w:rsidR="006013D3" w:rsidRPr="00271E78">
        <w:rPr>
          <w:color w:val="000000"/>
        </w:rPr>
        <w:t xml:space="preserve">Подрядчику </w:t>
      </w:r>
      <w:r w:rsidR="006013D3" w:rsidRPr="00271E78">
        <w:t xml:space="preserve">в течение </w:t>
      </w:r>
      <w:r w:rsidR="00F306CC">
        <w:t>5</w:t>
      </w:r>
      <w:r w:rsidR="006013D3" w:rsidRPr="00271E78">
        <w:t xml:space="preserve"> (пяти) банковских дней со дня получения Заказчиком соответствующего п</w:t>
      </w:r>
      <w:r w:rsidR="003360EC">
        <w:t xml:space="preserve">исьменного требования Подрядчика </w:t>
      </w:r>
      <w:r w:rsidR="006013D3" w:rsidRPr="00271E78">
        <w:t>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D03F12" w:rsidRPr="00D03F12">
        <w:t xml:space="preserve">Расчет за выполненные работы </w:t>
      </w:r>
      <w:r w:rsidR="00F306CC" w:rsidRPr="00F306CC">
        <w:t>осуществляется за фактически выполненный объём работ. Факт приёмки работ подтверждается подписью представителя Заказчика в акте о приёмке выполненных работ (форма № КС-2), справкой о стоимости выполненных работ и затрат (форма № КС-3),</w:t>
      </w:r>
      <w:r w:rsidR="00F306CC">
        <w:t xml:space="preserve"> </w:t>
      </w:r>
      <w:r w:rsidR="00F306CC" w:rsidRPr="00F306CC">
        <w:t>счётом-фактурой. Оплата осуществляется в течение 15 (пятнадцати) банковских дней, с момента подписания акта о приёмке выполненных работ (форма № КС-2) и справки о стоимости выполненных работ и затрат (форма № КС 3) Сторонами</w:t>
      </w:r>
      <w:r w:rsidR="00D03F12" w:rsidRPr="00D03F12">
        <w:t>.</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lastRenderedPageBreak/>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145461">
          <w:rPr>
            <w:lang w:eastAsia="ar-SA"/>
          </w:rPr>
          <w:t>статьями 289</w:t>
        </w:r>
      </w:hyperlink>
      <w:r w:rsidRPr="00145461">
        <w:rPr>
          <w:lang w:eastAsia="ar-SA"/>
        </w:rPr>
        <w:t>, </w:t>
      </w:r>
      <w:hyperlink r:id="rId11" w:anchor="dst2054" w:history="1">
        <w:r w:rsidRPr="00145461">
          <w:rPr>
            <w:lang w:eastAsia="ar-SA"/>
          </w:rPr>
          <w:t>290</w:t>
        </w:r>
      </w:hyperlink>
      <w:r w:rsidRPr="00145461">
        <w:rPr>
          <w:lang w:eastAsia="ar-SA"/>
        </w:rPr>
        <w:t>, </w:t>
      </w:r>
      <w:hyperlink r:id="rId12" w:anchor="dst2072" w:history="1">
        <w:r w:rsidRPr="00145461">
          <w:rPr>
            <w:lang w:eastAsia="ar-SA"/>
          </w:rPr>
          <w:t>291</w:t>
        </w:r>
      </w:hyperlink>
      <w:r w:rsidRPr="00145461">
        <w:rPr>
          <w:lang w:eastAsia="ar-SA"/>
        </w:rPr>
        <w:t>, </w:t>
      </w:r>
      <w:hyperlink r:id="rId13"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0" w:name="dst297"/>
      <w:bookmarkEnd w:id="0"/>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9D11DF" w:rsidRDefault="006013D3" w:rsidP="002C772B">
      <w:pPr>
        <w:autoSpaceDE w:val="0"/>
        <w:autoSpaceDN w:val="0"/>
        <w:adjustRightInd w:val="0"/>
        <w:jc w:val="both"/>
        <w:rPr>
          <w:lang w:eastAsia="ar-SA"/>
        </w:rPr>
      </w:pPr>
      <w:r w:rsidRPr="009D11DF">
        <w:rPr>
          <w:lang w:eastAsia="ar-SA"/>
        </w:rPr>
        <w:t>10.2.5. наличие в организации работников, прошедших подготовку по программе «охрана труда» (не менее одного)</w:t>
      </w:r>
      <w:r w:rsidR="003360EC" w:rsidRPr="009D11DF">
        <w:rPr>
          <w:lang w:eastAsia="ar-SA"/>
        </w:rPr>
        <w:t>;</w:t>
      </w:r>
    </w:p>
    <w:p w:rsidR="006013D3" w:rsidRDefault="006013D3" w:rsidP="002C772B">
      <w:pPr>
        <w:autoSpaceDE w:val="0"/>
        <w:autoSpaceDN w:val="0"/>
        <w:adjustRightInd w:val="0"/>
        <w:jc w:val="both"/>
        <w:rPr>
          <w:lang w:eastAsia="ar-SA"/>
        </w:rPr>
      </w:pPr>
      <w:r w:rsidRPr="009D11DF">
        <w:rPr>
          <w:lang w:eastAsia="ar-SA"/>
        </w:rPr>
        <w:t>10.2.</w:t>
      </w:r>
      <w:r w:rsidR="00F306CC">
        <w:rPr>
          <w:lang w:eastAsia="ar-SA"/>
        </w:rPr>
        <w:t>6</w:t>
      </w:r>
      <w:r w:rsidRPr="009D11DF">
        <w:rPr>
          <w:lang w:eastAsia="ar-SA"/>
        </w:rPr>
        <w:t>. наличие в организации работников, прошедших обучение по программе по пожарно-техническому минимуму (не менее одного)</w:t>
      </w:r>
      <w:r w:rsidR="003360EC" w:rsidRPr="009D11DF">
        <w:rPr>
          <w:lang w:eastAsia="ar-SA"/>
        </w:rPr>
        <w:t>;</w:t>
      </w:r>
    </w:p>
    <w:p w:rsidR="002C3AC8" w:rsidRDefault="002C3AC8" w:rsidP="002C772B">
      <w:pPr>
        <w:autoSpaceDE w:val="0"/>
        <w:autoSpaceDN w:val="0"/>
        <w:adjustRightInd w:val="0"/>
        <w:jc w:val="both"/>
        <w:rPr>
          <w:lang w:eastAsia="ar-SA"/>
        </w:rPr>
      </w:pPr>
      <w:r>
        <w:rPr>
          <w:lang w:eastAsia="ar-SA"/>
        </w:rPr>
        <w:t xml:space="preserve">10.2.7. </w:t>
      </w:r>
      <w:r w:rsidRPr="002C3AC8">
        <w:rPr>
          <w:lang w:eastAsia="ar-SA"/>
        </w:rPr>
        <w:t>наличие в организации работников, прошедших обучение по специальности «</w:t>
      </w:r>
      <w:proofErr w:type="spellStart"/>
      <w:r w:rsidRPr="002C3AC8">
        <w:rPr>
          <w:lang w:eastAsia="ar-SA"/>
        </w:rPr>
        <w:t>газоэлектросварщик</w:t>
      </w:r>
      <w:proofErr w:type="spellEnd"/>
      <w:r w:rsidRPr="002C3AC8">
        <w:rPr>
          <w:lang w:eastAsia="ar-SA"/>
        </w:rPr>
        <w:t xml:space="preserve">» не ниже 3 разряда </w:t>
      </w:r>
      <w:r w:rsidRPr="009D11DF">
        <w:rPr>
          <w:lang w:eastAsia="ar-SA"/>
        </w:rPr>
        <w:t>(не менее одного);</w:t>
      </w:r>
    </w:p>
    <w:p w:rsidR="002C3AC8" w:rsidRDefault="002C3AC8" w:rsidP="002C3AC8">
      <w:pPr>
        <w:autoSpaceDE w:val="0"/>
        <w:autoSpaceDN w:val="0"/>
        <w:adjustRightInd w:val="0"/>
        <w:jc w:val="both"/>
        <w:rPr>
          <w:lang w:eastAsia="ar-SA"/>
        </w:rPr>
      </w:pPr>
      <w:r>
        <w:rPr>
          <w:lang w:eastAsia="ar-SA"/>
        </w:rPr>
        <w:t xml:space="preserve">10.2.8. </w:t>
      </w:r>
      <w:r w:rsidRPr="002C3AC8">
        <w:rPr>
          <w:lang w:eastAsia="ar-SA"/>
        </w:rPr>
        <w:t xml:space="preserve">наличие в организации работников, аттестованных по электробезопасности не ниже 3 группы </w:t>
      </w:r>
      <w:r w:rsidRPr="009D11DF">
        <w:rPr>
          <w:lang w:eastAsia="ar-SA"/>
        </w:rPr>
        <w:t>(не менее одного);</w:t>
      </w:r>
    </w:p>
    <w:p w:rsidR="00150241" w:rsidRDefault="009D11DF" w:rsidP="002C772B">
      <w:pPr>
        <w:autoSpaceDE w:val="0"/>
        <w:autoSpaceDN w:val="0"/>
        <w:adjustRightInd w:val="0"/>
        <w:jc w:val="both"/>
        <w:rPr>
          <w:rFonts w:eastAsia="TimesNewRomanPSMT"/>
          <w:lang w:eastAsia="en-US"/>
        </w:rPr>
      </w:pPr>
      <w:r w:rsidRPr="009D11DF">
        <w:rPr>
          <w:lang w:eastAsia="ar-SA"/>
        </w:rPr>
        <w:t>10.2.</w:t>
      </w:r>
      <w:r w:rsidR="002C3AC8">
        <w:rPr>
          <w:lang w:eastAsia="ar-SA"/>
        </w:rPr>
        <w:t>9</w:t>
      </w:r>
      <w:r w:rsidRPr="009D11DF">
        <w:rPr>
          <w:lang w:eastAsia="ar-SA"/>
        </w:rPr>
        <w:t xml:space="preserve">. </w:t>
      </w:r>
      <w:r w:rsidR="006013D3" w:rsidRPr="009D11DF">
        <w:rPr>
          <w:lang w:eastAsia="ar-SA"/>
        </w:rPr>
        <w:t>наличие опыта успешного выполнения работ,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w:t>
      </w:r>
      <w:r w:rsidR="006013D3" w:rsidRPr="006013D3">
        <w:rPr>
          <w:rFonts w:eastAsia="TimesNewRomanPSMT"/>
          <w:lang w:eastAsia="en-US"/>
        </w:rPr>
        <w:t xml:space="preserve">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150241">
        <w:rPr>
          <w:rFonts w:eastAsia="TimesNewRomanPSMT"/>
          <w:lang w:eastAsia="en-US"/>
        </w:rPr>
        <w:t>;</w:t>
      </w:r>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lastRenderedPageBreak/>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C85A83" w:rsidRPr="00C85A83">
        <w:t>сметного</w:t>
      </w:r>
      <w:r w:rsidR="00C85A83" w:rsidRPr="001826B2">
        <w:rPr>
          <w:b/>
          <w:bCs/>
          <w:color w:val="000000"/>
        </w:rPr>
        <w:t xml:space="preserve">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C85A83" w:rsidRPr="00C85A83">
        <w:t>сметно</w:t>
      </w:r>
      <w:r w:rsidR="00C85A83">
        <w:t>м</w:t>
      </w:r>
      <w:r w:rsidR="00C85A83" w:rsidRPr="001826B2">
        <w:rPr>
          <w:b/>
          <w:bCs/>
          <w:color w:val="000000"/>
        </w:rPr>
        <w:t xml:space="preserve">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C85A83" w:rsidRPr="00C85A83">
        <w:t>сметно</w:t>
      </w:r>
      <w:r w:rsidR="00C85A83">
        <w:t>м</w:t>
      </w:r>
      <w:r w:rsidR="00C85A83" w:rsidRPr="001826B2">
        <w:rPr>
          <w:b/>
          <w:bCs/>
          <w:color w:val="000000"/>
        </w:rPr>
        <w:t xml:space="preserve"> </w:t>
      </w:r>
      <w:r w:rsidR="0064162F" w:rsidRPr="00104109">
        <w:t>расчете</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lastRenderedPageBreak/>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Default="006013D3" w:rsidP="006013D3">
      <w:pPr>
        <w:pStyle w:val="a5"/>
        <w:ind w:firstLine="0"/>
        <w:rPr>
          <w:color w:val="000000"/>
        </w:rPr>
      </w:pPr>
      <w:r>
        <w:rPr>
          <w:color w:val="000000"/>
        </w:rPr>
        <w:t>9</w:t>
      </w:r>
      <w:r w:rsidR="002C772B" w:rsidRPr="00145461">
        <w:rPr>
          <w:color w:val="000000"/>
        </w:rPr>
        <w:t xml:space="preserve">) </w:t>
      </w:r>
      <w:r w:rsidRPr="006013D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30% начальной (максимальной) цены договора каждый договор, по форме № </w:t>
      </w:r>
      <w:r w:rsidR="003360EC">
        <w:rPr>
          <w:color w:val="000000"/>
        </w:rPr>
        <w:t>4</w:t>
      </w:r>
      <w:r w:rsidRPr="006013D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145461">
        <w:rPr>
          <w:color w:val="000000"/>
        </w:rPr>
        <w:t>;</w:t>
      </w:r>
    </w:p>
    <w:p w:rsidR="006013D3" w:rsidRPr="006013D3" w:rsidRDefault="006013D3" w:rsidP="006013D3">
      <w:pPr>
        <w:pStyle w:val="a5"/>
        <w:ind w:firstLine="0"/>
        <w:rPr>
          <w:color w:val="000000"/>
        </w:rPr>
      </w:pPr>
      <w:r>
        <w:rPr>
          <w:color w:val="000000"/>
        </w:rPr>
        <w:t xml:space="preserve">10) </w:t>
      </w:r>
      <w:r w:rsidRPr="006013D3">
        <w:rPr>
          <w:color w:val="000000"/>
        </w:rPr>
        <w:t>копии документов, подтверждающих прохождение</w:t>
      </w:r>
      <w:r w:rsidR="00633A0A">
        <w:rPr>
          <w:color w:val="000000"/>
        </w:rPr>
        <w:t xml:space="preserve"> работниками</w:t>
      </w:r>
      <w:r w:rsidRPr="006013D3">
        <w:rPr>
          <w:color w:val="000000"/>
        </w:rPr>
        <w:t xml:space="preserve"> проверки знаний правил по охране труда (подтверждается копиями действующих удостоверений о прохождении обучения (курсов повышения квалификации/аттестации</w:t>
      </w:r>
      <w:r w:rsidR="00515D0A">
        <w:rPr>
          <w:color w:val="000000"/>
        </w:rPr>
        <w:t>)</w:t>
      </w:r>
      <w:r w:rsidRPr="006013D3">
        <w:rPr>
          <w:color w:val="000000"/>
        </w:rPr>
        <w:t>)</w:t>
      </w:r>
      <w:r>
        <w:rPr>
          <w:color w:val="000000"/>
        </w:rPr>
        <w:t>;</w:t>
      </w:r>
    </w:p>
    <w:p w:rsidR="006013D3" w:rsidRDefault="006013D3" w:rsidP="006013D3">
      <w:pPr>
        <w:pStyle w:val="a5"/>
        <w:ind w:firstLine="0"/>
        <w:rPr>
          <w:color w:val="000000"/>
        </w:rPr>
      </w:pPr>
      <w:r w:rsidRPr="006013D3">
        <w:rPr>
          <w:color w:val="000000"/>
        </w:rPr>
        <w:t>11) копии документов, подтверждающих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r w:rsidR="00515D0A">
        <w:rPr>
          <w:color w:val="000000"/>
        </w:rPr>
        <w:t>)</w:t>
      </w:r>
      <w:r>
        <w:rPr>
          <w:color w:val="000000"/>
        </w:rPr>
        <w:t>;</w:t>
      </w:r>
    </w:p>
    <w:p w:rsidR="002C3AC8" w:rsidRDefault="002C3AC8" w:rsidP="006013D3">
      <w:pPr>
        <w:pStyle w:val="a5"/>
        <w:ind w:firstLine="0"/>
        <w:rPr>
          <w:color w:val="000000"/>
        </w:rPr>
      </w:pPr>
      <w:r>
        <w:rPr>
          <w:color w:val="000000"/>
        </w:rPr>
        <w:t>12) </w:t>
      </w:r>
      <w:r w:rsidRPr="006013D3">
        <w:rPr>
          <w:color w:val="000000"/>
        </w:rPr>
        <w:t>копии документов, подтверждающих наличие в организации работников,</w:t>
      </w:r>
      <w:r>
        <w:rPr>
          <w:color w:val="000000"/>
        </w:rPr>
        <w:t xml:space="preserve"> </w:t>
      </w:r>
      <w:r w:rsidRPr="002C3AC8">
        <w:rPr>
          <w:color w:val="000000"/>
        </w:rPr>
        <w:t>прошедших обучение по специальности «</w:t>
      </w:r>
      <w:proofErr w:type="spellStart"/>
      <w:r w:rsidRPr="002C3AC8">
        <w:rPr>
          <w:color w:val="000000"/>
        </w:rPr>
        <w:t>газоэлектросварщик</w:t>
      </w:r>
      <w:proofErr w:type="spellEnd"/>
      <w:r w:rsidRPr="002C3AC8">
        <w:rPr>
          <w:color w:val="000000"/>
        </w:rPr>
        <w:t>» не ниже 3 разряда (подтверждается копиями действующих удостоверений о прохождении обучения (курсов повышения квалификации/аттестации)</w:t>
      </w:r>
      <w:r w:rsidR="00515D0A">
        <w:rPr>
          <w:color w:val="000000"/>
        </w:rPr>
        <w:t>)</w:t>
      </w:r>
      <w:r w:rsidRPr="002C3AC8">
        <w:rPr>
          <w:color w:val="000000"/>
        </w:rPr>
        <w:t>;</w:t>
      </w:r>
    </w:p>
    <w:p w:rsidR="002C3AC8" w:rsidRDefault="002C3AC8" w:rsidP="006013D3">
      <w:pPr>
        <w:pStyle w:val="a5"/>
        <w:ind w:firstLine="0"/>
        <w:rPr>
          <w:color w:val="000000"/>
        </w:rPr>
      </w:pPr>
      <w:r>
        <w:rPr>
          <w:color w:val="000000"/>
        </w:rPr>
        <w:t>13) </w:t>
      </w:r>
      <w:r w:rsidRPr="006013D3">
        <w:rPr>
          <w:color w:val="000000"/>
        </w:rPr>
        <w:t>копии документов, подтверждающих наличие в организации работников,</w:t>
      </w:r>
      <w:r>
        <w:rPr>
          <w:color w:val="000000"/>
        </w:rPr>
        <w:t xml:space="preserve"> </w:t>
      </w:r>
      <w:r w:rsidRPr="002C3AC8">
        <w:rPr>
          <w:color w:val="000000"/>
        </w:rPr>
        <w:t>аттестованных по электробезопасности не ниже 3 группы (подтверждается копиями действующих удостоверений о прохождении обучения (курсов повышения квалификации/аттестации</w:t>
      </w:r>
      <w:r w:rsidR="00515D0A">
        <w:rPr>
          <w:color w:val="000000"/>
        </w:rPr>
        <w:t>)</w:t>
      </w:r>
      <w:r w:rsidRPr="002C3AC8">
        <w:rPr>
          <w:color w:val="000000"/>
        </w:rPr>
        <w:t>);</w:t>
      </w:r>
    </w:p>
    <w:p w:rsidR="00870A30" w:rsidRPr="009D11DF" w:rsidRDefault="006013D3" w:rsidP="009D11DF">
      <w:pPr>
        <w:pStyle w:val="a5"/>
        <w:ind w:firstLine="0"/>
        <w:rPr>
          <w:color w:val="000000"/>
        </w:rPr>
      </w:pPr>
      <w:r>
        <w:rPr>
          <w:color w:val="000000"/>
        </w:rPr>
        <w:t>1</w:t>
      </w:r>
      <w:r w:rsidR="002C3AC8">
        <w:rPr>
          <w:color w:val="000000"/>
        </w:rPr>
        <w:t>4</w:t>
      </w:r>
      <w:r>
        <w:rPr>
          <w:color w:val="000000"/>
        </w:rPr>
        <w:t>)</w:t>
      </w:r>
      <w:r w:rsidR="00894050" w:rsidRPr="00894050">
        <w:rPr>
          <w:color w:val="000000"/>
        </w:rPr>
        <w:t xml:space="preserve"> </w:t>
      </w:r>
      <w:r w:rsidR="0060772F" w:rsidRPr="00145461">
        <w:rPr>
          <w:color w:val="000000"/>
        </w:rPr>
        <w:t>иные документы по усмотрению участника</w:t>
      </w:r>
      <w:r w:rsidR="00D8355A" w:rsidRPr="009D11DF">
        <w:rPr>
          <w:color w:val="000000"/>
        </w:rPr>
        <w:t>.</w:t>
      </w:r>
    </w:p>
    <w:p w:rsidR="00D8355A" w:rsidRPr="00633A0A" w:rsidRDefault="0090476E" w:rsidP="00633A0A">
      <w:pPr>
        <w:pStyle w:val="a5"/>
        <w:ind w:firstLine="0"/>
        <w:rPr>
          <w:color w:val="000000"/>
        </w:rPr>
      </w:pPr>
      <w:r w:rsidRPr="00633A0A">
        <w:rPr>
          <w:color w:val="000000"/>
        </w:rPr>
        <w:t>11</w:t>
      </w:r>
      <w:r w:rsidR="00D8355A" w:rsidRPr="00633A0A">
        <w:rPr>
          <w:color w:val="000000"/>
        </w:rPr>
        <w:t>.3.Участник закупки вправе подать тольк</w:t>
      </w:r>
      <w:r w:rsidR="00CD0C0B" w:rsidRPr="00633A0A">
        <w:rPr>
          <w:color w:val="000000"/>
        </w:rPr>
        <w:t>о одн</w:t>
      </w:r>
      <w:r w:rsidR="001D5D6F" w:rsidRPr="00633A0A">
        <w:rPr>
          <w:color w:val="000000"/>
        </w:rPr>
        <w:t>о предложение</w:t>
      </w:r>
      <w:r w:rsidR="00D8355A" w:rsidRPr="00633A0A">
        <w:rPr>
          <w:color w:val="000000"/>
        </w:rPr>
        <w:t>.</w:t>
      </w:r>
    </w:p>
    <w:p w:rsidR="00DF1D2D" w:rsidRPr="00633A0A" w:rsidRDefault="0090476E" w:rsidP="00633A0A">
      <w:pPr>
        <w:pStyle w:val="a5"/>
        <w:ind w:firstLine="0"/>
        <w:rPr>
          <w:color w:val="000000"/>
        </w:rPr>
      </w:pPr>
      <w:r w:rsidRPr="00633A0A">
        <w:rPr>
          <w:color w:val="000000"/>
        </w:rPr>
        <w:t>11</w:t>
      </w:r>
      <w:r w:rsidR="00923ABB" w:rsidRPr="00633A0A">
        <w:rPr>
          <w:color w:val="000000"/>
        </w:rPr>
        <w:t>.</w:t>
      </w:r>
      <w:r w:rsidR="00D8355A" w:rsidRPr="00633A0A">
        <w:rPr>
          <w:color w:val="000000"/>
        </w:rPr>
        <w:t>4</w:t>
      </w:r>
      <w:r w:rsidR="00DF1D2D" w:rsidRPr="00633A0A">
        <w:rPr>
          <w:color w:val="000000"/>
        </w:rPr>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633A0A">
        <w:rPr>
          <w:color w:val="000000"/>
        </w:rPr>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1"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F07ACB">
        <w:t>09</w:t>
      </w:r>
      <w:r w:rsidRPr="00145461">
        <w:t xml:space="preserve">» </w:t>
      </w:r>
      <w:r w:rsidR="00F306CC">
        <w:rPr>
          <w:color w:val="000000"/>
        </w:rPr>
        <w:t>октября</w:t>
      </w:r>
      <w:r w:rsidR="00CD3AC1">
        <w:rPr>
          <w:sz w:val="28"/>
          <w:szCs w:val="28"/>
        </w:rPr>
        <w:t xml:space="preserve"> </w:t>
      </w:r>
      <w:r w:rsidRPr="00145461">
        <w:t>2018 г.</w:t>
      </w:r>
    </w:p>
    <w:p w:rsidR="0060772F" w:rsidRPr="00145461" w:rsidRDefault="0060772F" w:rsidP="002C772B">
      <w:pPr>
        <w:autoSpaceDE w:val="0"/>
        <w:autoSpaceDN w:val="0"/>
        <w:adjustRightInd w:val="0"/>
        <w:jc w:val="both"/>
      </w:pPr>
      <w:bookmarkStart w:id="2"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1"/>
    <w:bookmarkEnd w:id="2"/>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 xml:space="preserve">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w:t>
      </w:r>
      <w:r w:rsidRPr="00145461">
        <w:rPr>
          <w:color w:val="000000"/>
        </w:rPr>
        <w:lastRenderedPageBreak/>
        <w:t>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F07ACB">
        <w:t>11</w:t>
      </w:r>
      <w:bookmarkStart w:id="3" w:name="_GoBack"/>
      <w:bookmarkEnd w:id="3"/>
      <w:r w:rsidRPr="00145461">
        <w:t>»</w:t>
      </w:r>
      <w:r w:rsidR="002C772B" w:rsidRPr="00145461">
        <w:t> </w:t>
      </w:r>
      <w:r w:rsidR="00F306CC">
        <w:t>октября</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w:t>
      </w:r>
      <w:r w:rsidRPr="00145461">
        <w:rPr>
          <w:color w:val="000000"/>
        </w:rPr>
        <w:lastRenderedPageBreak/>
        <w:t xml:space="preserve">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lastRenderedPageBreak/>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t>2) квалификация уч</w:t>
      </w:r>
      <w:r w:rsidR="006013D3">
        <w:rPr>
          <w:color w:val="000000"/>
        </w:rPr>
        <w:t>астника закупки и его персонала</w:t>
      </w:r>
      <w:r w:rsidRPr="00145461">
        <w:rPr>
          <w:color w:val="000000"/>
        </w:rPr>
        <w:t xml:space="preserve"> - </w:t>
      </w:r>
      <w:r w:rsidR="006013D3">
        <w:t>30</w:t>
      </w:r>
      <w:r w:rsidRPr="00145461">
        <w:t>% (коэффициент значимости 0,</w:t>
      </w:r>
      <w:r w:rsidR="006013D3">
        <w:t>3</w:t>
      </w:r>
      <w:r w:rsidRPr="00145461">
        <w:t>)</w:t>
      </w:r>
      <w:r w:rsidRPr="00145461">
        <w:rPr>
          <w:color w:val="000000"/>
        </w:rPr>
        <w:t>;</w:t>
      </w:r>
    </w:p>
    <w:p w:rsidR="003D26D4" w:rsidRPr="00145461" w:rsidRDefault="00CA2E50" w:rsidP="002C772B">
      <w:pPr>
        <w:tabs>
          <w:tab w:val="left" w:pos="900"/>
          <w:tab w:val="left" w:pos="1080"/>
        </w:tabs>
        <w:contextualSpacing/>
        <w:jc w:val="both"/>
        <w:rPr>
          <w:color w:val="000000"/>
        </w:rPr>
      </w:pPr>
      <w:r>
        <w:rPr>
          <w:color w:val="000000"/>
        </w:rPr>
        <w:t>3</w:t>
      </w:r>
      <w:r w:rsidR="003D26D4" w:rsidRPr="00145461">
        <w:rPr>
          <w:color w:val="000000"/>
        </w:rPr>
        <w:t>) сроки выполнения работ</w:t>
      </w:r>
      <w:r w:rsidRPr="00145461">
        <w:rPr>
          <w:color w:val="000000"/>
        </w:rPr>
        <w:t xml:space="preserve"> </w:t>
      </w:r>
      <w:r w:rsidR="003D26D4" w:rsidRPr="00145461">
        <w:rPr>
          <w:color w:val="000000"/>
        </w:rPr>
        <w:t xml:space="preserve">- </w:t>
      </w:r>
      <w:r>
        <w:t>15</w:t>
      </w:r>
      <w:r w:rsidR="003D26D4" w:rsidRPr="00145461">
        <w:t>% (коэффициент значимости 0,</w:t>
      </w:r>
      <w:r>
        <w:t>15</w:t>
      </w:r>
      <w:r w:rsidR="003D26D4" w:rsidRPr="00145461">
        <w:t>)</w:t>
      </w:r>
      <w:r w:rsidR="003D26D4" w:rsidRPr="00145461">
        <w:rPr>
          <w:color w:val="000000"/>
        </w:rPr>
        <w:t>;</w:t>
      </w:r>
    </w:p>
    <w:p w:rsidR="00CA2E50" w:rsidRDefault="00CA2E50" w:rsidP="00CA2E50">
      <w:pPr>
        <w:tabs>
          <w:tab w:val="left" w:pos="900"/>
          <w:tab w:val="left" w:pos="1080"/>
        </w:tabs>
        <w:contextualSpacing/>
        <w:jc w:val="both"/>
        <w:rPr>
          <w:color w:val="000000"/>
        </w:rPr>
      </w:pPr>
      <w:r>
        <w:rPr>
          <w:color w:val="000000"/>
        </w:rPr>
        <w:t>4</w:t>
      </w:r>
      <w:r w:rsidR="003D26D4" w:rsidRPr="00145461">
        <w:rPr>
          <w:color w:val="000000"/>
        </w:rPr>
        <w:t xml:space="preserve">) сроки предоставления гарантии качества </w:t>
      </w:r>
      <w:r w:rsidRPr="008F20ED">
        <w:rPr>
          <w:szCs w:val="28"/>
        </w:rPr>
        <w:t xml:space="preserve">выполнения работ </w:t>
      </w:r>
      <w:r w:rsidR="003D26D4" w:rsidRPr="00145461">
        <w:rPr>
          <w:color w:val="000000"/>
        </w:rPr>
        <w:t xml:space="preserve">- </w:t>
      </w:r>
      <w:r>
        <w:t>15</w:t>
      </w:r>
      <w:r w:rsidR="003D26D4" w:rsidRPr="00145461">
        <w:t>% (коэффициент значимости 0,</w:t>
      </w:r>
      <w:r>
        <w:t>15</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 xml:space="preserve">цена </w:t>
      </w:r>
      <w:r w:rsidR="00111081" w:rsidRPr="00145461">
        <w:rPr>
          <w:b/>
        </w:rPr>
        <w:t>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044138">
      <w:pPr>
        <w:ind w:firstLine="567"/>
        <w:jc w:val="both"/>
      </w:pPr>
      <w:r w:rsidRPr="00145461">
        <w:t xml:space="preserve">Количество баллов, присуждаемых по критерию оценки </w:t>
      </w:r>
      <w:r w:rsidR="00DE7925" w:rsidRPr="00145461">
        <w:t>«</w:t>
      </w:r>
      <w:r w:rsidRPr="00145461">
        <w:t xml:space="preserve">цена </w:t>
      </w:r>
      <w:r w:rsidR="00111081">
        <w:t>договора</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111081"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111081" w:rsidRPr="00145461">
        <w:t xml:space="preserve">цена </w:t>
      </w:r>
      <w:r w:rsidRPr="00145461">
        <w:t xml:space="preserve">договора»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w:t>
      </w:r>
      <w:r w:rsidRPr="00145461">
        <w:lastRenderedPageBreak/>
        <w:t xml:space="preserve">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p w:rsidR="002C3AC8" w:rsidRDefault="002C3AC8" w:rsidP="002C772B">
      <w:pPr>
        <w:tabs>
          <w:tab w:val="left" w:pos="1200"/>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54"/>
        <w:gridCol w:w="1529"/>
        <w:gridCol w:w="1885"/>
        <w:gridCol w:w="2927"/>
      </w:tblGrid>
      <w:tr w:rsidR="00CA2E50" w:rsidRPr="0073262F" w:rsidTr="008716E3">
        <w:trPr>
          <w:trHeight w:val="20"/>
        </w:trPr>
        <w:tc>
          <w:tcPr>
            <w:tcW w:w="277" w:type="pct"/>
            <w:vAlign w:val="center"/>
          </w:tcPr>
          <w:p w:rsidR="00CA2E50" w:rsidRPr="0073262F" w:rsidRDefault="00CA2E50" w:rsidP="00F7432A">
            <w:pPr>
              <w:jc w:val="center"/>
              <w:rPr>
                <w:b/>
                <w:sz w:val="22"/>
                <w:szCs w:val="22"/>
              </w:rPr>
            </w:pPr>
            <w:r w:rsidRPr="0073262F">
              <w:rPr>
                <w:b/>
                <w:sz w:val="22"/>
                <w:szCs w:val="22"/>
              </w:rPr>
              <w:t>№ п/п</w:t>
            </w:r>
          </w:p>
        </w:tc>
        <w:tc>
          <w:tcPr>
            <w:tcW w:w="1430" w:type="pct"/>
            <w:vAlign w:val="center"/>
          </w:tcPr>
          <w:p w:rsidR="00CA2E50" w:rsidRPr="0073262F" w:rsidRDefault="00CA2E50" w:rsidP="00F7432A">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CA2E50" w:rsidRPr="0073262F" w:rsidRDefault="00CA2E50" w:rsidP="00F7432A">
            <w:pPr>
              <w:jc w:val="center"/>
              <w:rPr>
                <w:b/>
                <w:sz w:val="22"/>
                <w:szCs w:val="22"/>
              </w:rPr>
            </w:pPr>
            <w:r w:rsidRPr="0073262F">
              <w:rPr>
                <w:b/>
                <w:sz w:val="22"/>
                <w:szCs w:val="22"/>
              </w:rPr>
              <w:t>Значение показателей</w:t>
            </w:r>
          </w:p>
        </w:tc>
        <w:tc>
          <w:tcPr>
            <w:tcW w:w="979" w:type="pct"/>
            <w:vAlign w:val="center"/>
          </w:tcPr>
          <w:p w:rsidR="00CA2E50" w:rsidRPr="0073262F" w:rsidRDefault="00CA2E50" w:rsidP="00F7432A">
            <w:pPr>
              <w:jc w:val="center"/>
              <w:rPr>
                <w:b/>
                <w:bCs/>
                <w:sz w:val="22"/>
                <w:szCs w:val="22"/>
                <w:lang w:eastAsia="ar-SA"/>
              </w:rPr>
            </w:pPr>
            <w:r w:rsidRPr="0073262F">
              <w:rPr>
                <w:b/>
                <w:sz w:val="22"/>
                <w:szCs w:val="22"/>
              </w:rPr>
              <w:t>Максимальный выставляемый балл</w:t>
            </w:r>
          </w:p>
        </w:tc>
        <w:tc>
          <w:tcPr>
            <w:tcW w:w="1520" w:type="pct"/>
            <w:vAlign w:val="center"/>
          </w:tcPr>
          <w:p w:rsidR="00CA2E50" w:rsidRPr="0073262F" w:rsidRDefault="00CA2E50" w:rsidP="00F7432A">
            <w:pPr>
              <w:jc w:val="center"/>
              <w:rPr>
                <w:b/>
                <w:sz w:val="22"/>
                <w:szCs w:val="22"/>
              </w:rPr>
            </w:pPr>
            <w:r w:rsidRPr="0073262F">
              <w:rPr>
                <w:b/>
                <w:bCs/>
                <w:sz w:val="22"/>
                <w:szCs w:val="22"/>
                <w:lang w:eastAsia="ar-SA"/>
              </w:rPr>
              <w:t>Примечание</w:t>
            </w:r>
          </w:p>
        </w:tc>
      </w:tr>
      <w:tr w:rsidR="00CA2E50" w:rsidRPr="0073262F" w:rsidTr="008716E3">
        <w:trPr>
          <w:trHeight w:val="20"/>
        </w:trPr>
        <w:tc>
          <w:tcPr>
            <w:tcW w:w="277" w:type="pct"/>
            <w:vAlign w:val="center"/>
          </w:tcPr>
          <w:p w:rsidR="00CA2E50" w:rsidRPr="0073262F" w:rsidRDefault="00CA2E50" w:rsidP="00F7432A">
            <w:pPr>
              <w:jc w:val="center"/>
              <w:rPr>
                <w:sz w:val="22"/>
                <w:szCs w:val="22"/>
              </w:rPr>
            </w:pPr>
            <w:r w:rsidRPr="0073262F">
              <w:rPr>
                <w:sz w:val="22"/>
                <w:szCs w:val="22"/>
              </w:rPr>
              <w:t>1</w:t>
            </w:r>
          </w:p>
        </w:tc>
        <w:tc>
          <w:tcPr>
            <w:tcW w:w="2224" w:type="pct"/>
            <w:gridSpan w:val="2"/>
            <w:vAlign w:val="center"/>
          </w:tcPr>
          <w:p w:rsidR="00CA2E50" w:rsidRPr="0073262F" w:rsidRDefault="00CA2E50" w:rsidP="00F7432A">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rsidR="00CA2E50" w:rsidRPr="0073262F" w:rsidRDefault="00CA2E50" w:rsidP="00F7432A">
            <w:pPr>
              <w:jc w:val="center"/>
              <w:rPr>
                <w:bCs/>
                <w:sz w:val="22"/>
                <w:szCs w:val="22"/>
                <w:lang w:eastAsia="ar-SA"/>
              </w:rPr>
            </w:pPr>
            <w:r w:rsidRPr="0073262F">
              <w:rPr>
                <w:bCs/>
                <w:sz w:val="22"/>
                <w:szCs w:val="22"/>
                <w:lang w:eastAsia="ar-SA"/>
              </w:rPr>
              <w:t>100</w:t>
            </w:r>
          </w:p>
        </w:tc>
        <w:tc>
          <w:tcPr>
            <w:tcW w:w="1520" w:type="pct"/>
            <w:vAlign w:val="center"/>
          </w:tcPr>
          <w:p w:rsidR="00CA2E50" w:rsidRPr="0073262F" w:rsidRDefault="00CA2E50" w:rsidP="00F7432A">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373EED" w:rsidRPr="0073262F" w:rsidTr="008716E3">
        <w:trPr>
          <w:trHeight w:val="20"/>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373EED">
            <w:pPr>
              <w:jc w:val="center"/>
              <w:rPr>
                <w:sz w:val="22"/>
                <w:szCs w:val="22"/>
              </w:rPr>
            </w:pPr>
            <w:r w:rsidRPr="0073262F">
              <w:rPr>
                <w:sz w:val="22"/>
                <w:szCs w:val="22"/>
              </w:rPr>
              <w:t>1.</w:t>
            </w:r>
            <w:r w:rsidR="002C3AC8">
              <w:rPr>
                <w:sz w:val="22"/>
                <w:szCs w:val="22"/>
              </w:rPr>
              <w:t>1</w:t>
            </w:r>
          </w:p>
        </w:tc>
        <w:tc>
          <w:tcPr>
            <w:tcW w:w="1430" w:type="pct"/>
            <w:vMerge w:val="restart"/>
            <w:tcBorders>
              <w:left w:val="single" w:sz="4" w:space="0" w:color="auto"/>
            </w:tcBorders>
            <w:vAlign w:val="center"/>
          </w:tcPr>
          <w:p w:rsidR="00373EED" w:rsidRPr="0073262F" w:rsidRDefault="00373EED" w:rsidP="00F306CC">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предмету договора за последние 3 года на сумму не менее 30% начальной (максимальной) цены договора каждый такой договор*</w:t>
            </w:r>
          </w:p>
        </w:tc>
        <w:tc>
          <w:tcPr>
            <w:tcW w:w="794" w:type="pct"/>
            <w:vAlign w:val="center"/>
          </w:tcPr>
          <w:p w:rsidR="00373EED" w:rsidRPr="0073262F" w:rsidRDefault="00373EED" w:rsidP="00F7432A">
            <w:pPr>
              <w:jc w:val="center"/>
              <w:rPr>
                <w:sz w:val="22"/>
                <w:szCs w:val="22"/>
              </w:rPr>
            </w:pPr>
            <w:r>
              <w:rPr>
                <w:sz w:val="22"/>
                <w:szCs w:val="22"/>
              </w:rPr>
              <w:t>1</w:t>
            </w:r>
          </w:p>
        </w:tc>
        <w:tc>
          <w:tcPr>
            <w:tcW w:w="979" w:type="pct"/>
            <w:vAlign w:val="center"/>
          </w:tcPr>
          <w:p w:rsidR="00373EED" w:rsidRDefault="00373EED" w:rsidP="00F7432A">
            <w:pPr>
              <w:jc w:val="center"/>
              <w:rPr>
                <w:sz w:val="22"/>
                <w:szCs w:val="22"/>
              </w:rPr>
            </w:pPr>
            <w:r>
              <w:rPr>
                <w:sz w:val="22"/>
                <w:szCs w:val="22"/>
              </w:rPr>
              <w:t>0</w:t>
            </w:r>
          </w:p>
          <w:p w:rsidR="00373EED" w:rsidRPr="0073262F" w:rsidRDefault="00373EED"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373EED" w:rsidRPr="0073262F" w:rsidTr="008716E3">
        <w:trPr>
          <w:trHeight w:val="656"/>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sz w:val="22"/>
                <w:szCs w:val="22"/>
              </w:rPr>
            </w:pPr>
          </w:p>
        </w:tc>
        <w:tc>
          <w:tcPr>
            <w:tcW w:w="794" w:type="pct"/>
            <w:vAlign w:val="center"/>
          </w:tcPr>
          <w:p w:rsidR="00373EED" w:rsidRPr="0073262F" w:rsidRDefault="00373EED" w:rsidP="00CA2E50">
            <w:pPr>
              <w:jc w:val="center"/>
              <w:rPr>
                <w:sz w:val="22"/>
                <w:szCs w:val="22"/>
              </w:rPr>
            </w:pPr>
            <w:r>
              <w:rPr>
                <w:rFonts w:eastAsia="TimesNewRomanPSMT"/>
                <w:sz w:val="22"/>
                <w:szCs w:val="22"/>
                <w:lang w:eastAsia="en-US"/>
              </w:rPr>
              <w:t>2</w:t>
            </w:r>
          </w:p>
        </w:tc>
        <w:tc>
          <w:tcPr>
            <w:tcW w:w="979" w:type="pct"/>
            <w:vAlign w:val="center"/>
          </w:tcPr>
          <w:p w:rsidR="00373EED" w:rsidRPr="0073262F" w:rsidRDefault="00373EED" w:rsidP="00CA2E50">
            <w:pPr>
              <w:jc w:val="center"/>
              <w:rPr>
                <w:sz w:val="22"/>
                <w:szCs w:val="22"/>
              </w:rPr>
            </w:pPr>
            <w:r>
              <w:rPr>
                <w:sz w:val="22"/>
                <w:szCs w:val="22"/>
              </w:rPr>
              <w:t>20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8716E3">
        <w:trPr>
          <w:trHeight w:val="539"/>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F7432A">
            <w:pPr>
              <w:jc w:val="center"/>
              <w:rPr>
                <w:sz w:val="22"/>
                <w:szCs w:val="22"/>
              </w:rPr>
            </w:pPr>
            <w:r>
              <w:rPr>
                <w:sz w:val="22"/>
                <w:szCs w:val="22"/>
              </w:rPr>
              <w:t>3</w:t>
            </w:r>
          </w:p>
        </w:tc>
        <w:tc>
          <w:tcPr>
            <w:tcW w:w="979" w:type="pct"/>
            <w:vAlign w:val="center"/>
          </w:tcPr>
          <w:p w:rsidR="00373EED" w:rsidRPr="0073262F" w:rsidRDefault="00373EED" w:rsidP="00F7432A">
            <w:pPr>
              <w:jc w:val="center"/>
              <w:rPr>
                <w:sz w:val="22"/>
                <w:szCs w:val="22"/>
              </w:rPr>
            </w:pPr>
            <w:r>
              <w:rPr>
                <w:sz w:val="22"/>
                <w:szCs w:val="22"/>
              </w:rPr>
              <w:t>30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8716E3">
        <w:trPr>
          <w:trHeight w:val="551"/>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 xml:space="preserve">4 </w:t>
            </w:r>
          </w:p>
        </w:tc>
        <w:tc>
          <w:tcPr>
            <w:tcW w:w="979" w:type="pct"/>
            <w:vAlign w:val="center"/>
          </w:tcPr>
          <w:p w:rsidR="00373EED" w:rsidRPr="00AC3F0E" w:rsidRDefault="00373EED" w:rsidP="00F7432A">
            <w:pPr>
              <w:jc w:val="center"/>
              <w:rPr>
                <w:sz w:val="22"/>
                <w:szCs w:val="22"/>
              </w:rPr>
            </w:pPr>
            <w:r>
              <w:rPr>
                <w:sz w:val="22"/>
                <w:szCs w:val="22"/>
              </w:rPr>
              <w:t>40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8716E3">
        <w:trPr>
          <w:trHeight w:val="568"/>
        </w:trPr>
        <w:tc>
          <w:tcPr>
            <w:tcW w:w="277" w:type="pct"/>
            <w:vMerge/>
            <w:tcBorders>
              <w:left w:val="single" w:sz="4" w:space="0" w:color="auto"/>
              <w:bottom w:val="single" w:sz="4" w:space="0" w:color="auto"/>
              <w:right w:val="single" w:sz="4" w:space="0" w:color="auto"/>
            </w:tcBorders>
            <w:vAlign w:val="center"/>
          </w:tcPr>
          <w:p w:rsidR="00373EED" w:rsidRPr="0073262F" w:rsidRDefault="00373EED" w:rsidP="00373EED">
            <w:pPr>
              <w:jc w:val="center"/>
              <w:rPr>
                <w:sz w:val="22"/>
                <w:szCs w:val="22"/>
              </w:rPr>
            </w:pPr>
          </w:p>
        </w:tc>
        <w:tc>
          <w:tcPr>
            <w:tcW w:w="1430" w:type="pct"/>
            <w:vMerge/>
            <w:tcBorders>
              <w:left w:val="single" w:sz="4" w:space="0" w:color="auto"/>
            </w:tcBorders>
            <w:vAlign w:val="center"/>
          </w:tcPr>
          <w:p w:rsidR="00373EED" w:rsidRPr="0073262F" w:rsidRDefault="00373EED" w:rsidP="00373EED">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5 и более</w:t>
            </w:r>
          </w:p>
        </w:tc>
        <w:tc>
          <w:tcPr>
            <w:tcW w:w="979" w:type="pct"/>
            <w:vAlign w:val="center"/>
          </w:tcPr>
          <w:p w:rsidR="00373EED" w:rsidRPr="00AC3F0E" w:rsidRDefault="00373EED" w:rsidP="00373EED">
            <w:pPr>
              <w:jc w:val="center"/>
              <w:rPr>
                <w:sz w:val="22"/>
                <w:szCs w:val="22"/>
              </w:rPr>
            </w:pPr>
            <w:r>
              <w:rPr>
                <w:sz w:val="22"/>
                <w:szCs w:val="22"/>
              </w:rPr>
              <w:t>50</w:t>
            </w:r>
          </w:p>
        </w:tc>
        <w:tc>
          <w:tcPr>
            <w:tcW w:w="1520" w:type="pct"/>
            <w:vMerge/>
            <w:vAlign w:val="center"/>
          </w:tcPr>
          <w:p w:rsidR="00373EED" w:rsidRPr="0073262F" w:rsidRDefault="00373EED" w:rsidP="00373EED">
            <w:pPr>
              <w:rPr>
                <w:rFonts w:eastAsia="TimesNewRomanPSMT"/>
                <w:sz w:val="22"/>
                <w:szCs w:val="22"/>
                <w:lang w:eastAsia="en-US"/>
              </w:rPr>
            </w:pPr>
          </w:p>
        </w:tc>
      </w:tr>
    </w:tbl>
    <w:p w:rsidR="0060772F" w:rsidRPr="00145461" w:rsidRDefault="0060772F" w:rsidP="002C772B">
      <w:pPr>
        <w:jc w:val="both"/>
      </w:pP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CA2E50">
        <w:t>1.1</w:t>
      </w:r>
      <w:r w:rsidR="00ED75E6">
        <w:t xml:space="preserve"> </w:t>
      </w:r>
      <w:r w:rsidRPr="00145461">
        <w:t>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686D2F">
        <w:t>календарных</w:t>
      </w:r>
      <w:r w:rsidRPr="00145461">
        <w:t xml:space="preserve"> днях (</w:t>
      </w:r>
      <w:r w:rsidR="00F306CC">
        <w:t>30</w:t>
      </w:r>
      <w:r w:rsidRPr="00145461">
        <w:t xml:space="preserve"> ≤ </w:t>
      </w:r>
      <w:proofErr w:type="spellStart"/>
      <w:r w:rsidRPr="00145461">
        <w:t>К</w:t>
      </w:r>
      <w:r w:rsidRPr="00145461">
        <w:rPr>
          <w:vertAlign w:val="subscript"/>
        </w:rPr>
        <w:t>min</w:t>
      </w:r>
      <w:proofErr w:type="spellEnd"/>
      <w:r w:rsidRPr="00145461">
        <w:t xml:space="preserve"> ≤ </w:t>
      </w:r>
      <w:r w:rsidR="00F306CC">
        <w:t>45</w:t>
      </w:r>
      <w:r w:rsidRPr="00145461">
        <w:t>);</w:t>
      </w:r>
    </w:p>
    <w:p w:rsidR="00144065" w:rsidRPr="00145461" w:rsidRDefault="00144065" w:rsidP="002C772B">
      <w:pPr>
        <w:autoSpaceDE w:val="0"/>
        <w:autoSpaceDN w:val="0"/>
        <w:adjustRightInd w:val="0"/>
        <w:ind w:firstLine="540"/>
        <w:jc w:val="both"/>
      </w:pPr>
      <w:proofErr w:type="spellStart"/>
      <w:r w:rsidRPr="00145461">
        <w:lastRenderedPageBreak/>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F306CC">
        <w:t>30</w:t>
      </w:r>
      <w:r w:rsidRPr="00145461">
        <w:t xml:space="preserve"> ≤ </w:t>
      </w:r>
      <w:proofErr w:type="spellStart"/>
      <w:r w:rsidRPr="00145461">
        <w:t>К</w:t>
      </w:r>
      <w:r w:rsidRPr="00145461">
        <w:rPr>
          <w:vertAlign w:val="subscript"/>
        </w:rPr>
        <w:t>i</w:t>
      </w:r>
      <w:proofErr w:type="spellEnd"/>
      <w:r w:rsidRPr="00145461">
        <w:t xml:space="preserve"> ≤ </w:t>
      </w:r>
      <w:r w:rsidR="00F306CC">
        <w:t>45</w:t>
      </w:r>
      <w:r w:rsidRPr="00145461">
        <w:t>).</w:t>
      </w:r>
    </w:p>
    <w:p w:rsidR="00144065" w:rsidRPr="00145461" w:rsidRDefault="00144065" w:rsidP="002C772B">
      <w:pPr>
        <w:autoSpaceDE w:val="0"/>
        <w:autoSpaceDN w:val="0"/>
        <w:adjustRightInd w:val="0"/>
        <w:ind w:firstLine="540"/>
        <w:jc w:val="both"/>
      </w:pPr>
      <w:r w:rsidRPr="00145461">
        <w:t xml:space="preserve">В случае, если участником будет предложен срок выполнения работ менее </w:t>
      </w:r>
      <w:r w:rsidR="00F306CC">
        <w:t>30</w:t>
      </w:r>
      <w:r w:rsidRPr="00145461">
        <w:t xml:space="preserve"> </w:t>
      </w:r>
      <w:r w:rsidR="00373EED" w:rsidRPr="00373EED">
        <w:t xml:space="preserve">календарных </w:t>
      </w:r>
      <w:r w:rsidRPr="00145461">
        <w:t xml:space="preserve">дней, оценка по данному критерию будет производиться из расчета </w:t>
      </w:r>
      <w:r w:rsidR="00F306CC">
        <w:t>30</w:t>
      </w:r>
      <w:r w:rsidRPr="00145461">
        <w:t xml:space="preserve"> </w:t>
      </w:r>
      <w:r w:rsidR="00373EED" w:rsidRPr="00373EED">
        <w:t xml:space="preserve">календарных </w:t>
      </w:r>
      <w:r w:rsidRPr="00145461">
        <w:t>дней.</w:t>
      </w:r>
    </w:p>
    <w:p w:rsidR="00144065" w:rsidRPr="00145461" w:rsidRDefault="00144065" w:rsidP="002C772B">
      <w:pPr>
        <w:tabs>
          <w:tab w:val="left" w:pos="1200"/>
        </w:tabs>
        <w:jc w:val="both"/>
        <w:rPr>
          <w:b/>
          <w:bCs/>
        </w:rPr>
      </w:pPr>
      <w:r w:rsidRPr="00145461">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373EED">
        <w:t>24</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с которым 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lastRenderedPageBreak/>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или 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w:t>
      </w:r>
      <w:r w:rsidR="0079102B" w:rsidRPr="00145461">
        <w:lastRenderedPageBreak/>
        <w:t xml:space="preserve">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CC2913" w:rsidRDefault="00CC2913" w:rsidP="002C772B">
      <w:pPr>
        <w:autoSpaceDE w:val="0"/>
        <w:autoSpaceDN w:val="0"/>
        <w:adjustRightInd w:val="0"/>
        <w:jc w:val="both"/>
      </w:pPr>
    </w:p>
    <w:p w:rsidR="008716E3" w:rsidRDefault="008716E3" w:rsidP="002C772B">
      <w:pPr>
        <w:autoSpaceDE w:val="0"/>
        <w:autoSpaceDN w:val="0"/>
        <w:adjustRightInd w:val="0"/>
        <w:jc w:val="both"/>
      </w:pPr>
    </w:p>
    <w:p w:rsidR="008716E3" w:rsidRPr="00145461" w:rsidRDefault="008716E3" w:rsidP="002C772B">
      <w:pPr>
        <w:autoSpaceDE w:val="0"/>
        <w:autoSpaceDN w:val="0"/>
        <w:adjustRightInd w:val="0"/>
        <w:jc w:val="both"/>
      </w:pPr>
    </w:p>
    <w:p w:rsidR="000E62F4" w:rsidRPr="00145461" w:rsidRDefault="000E62F4" w:rsidP="002C772B">
      <w:pPr>
        <w:autoSpaceDE w:val="0"/>
        <w:autoSpaceDN w:val="0"/>
        <w:adjustRightInd w:val="0"/>
        <w:jc w:val="both"/>
      </w:pPr>
      <w:r w:rsidRPr="00145461">
        <w:t xml:space="preserve">Начальник УКР                                </w:t>
      </w:r>
      <w:r w:rsidR="00D1646F" w:rsidRPr="00145461">
        <w:tab/>
      </w:r>
      <w:r w:rsidR="00D1646F" w:rsidRPr="00145461">
        <w:tab/>
      </w:r>
      <w:r w:rsidRPr="00145461">
        <w:t xml:space="preserve">         </w:t>
      </w:r>
      <w:r w:rsidR="001F7373">
        <w:t xml:space="preserve">    </w:t>
      </w:r>
      <w:r w:rsidRPr="00145461">
        <w:t xml:space="preserve">                                          Е.С. Михеева</w:t>
      </w:r>
    </w:p>
    <w:p w:rsidR="0029670E" w:rsidRDefault="0029670E" w:rsidP="002C772B">
      <w:pPr>
        <w:autoSpaceDE w:val="0"/>
        <w:autoSpaceDN w:val="0"/>
        <w:adjustRightInd w:val="0"/>
        <w:jc w:val="both"/>
      </w:pPr>
    </w:p>
    <w:p w:rsidR="000E62F4" w:rsidRPr="00145461" w:rsidRDefault="000E62F4" w:rsidP="002C772B">
      <w:pPr>
        <w:autoSpaceDE w:val="0"/>
        <w:autoSpaceDN w:val="0"/>
        <w:adjustRightInd w:val="0"/>
        <w:jc w:val="both"/>
      </w:pPr>
      <w:r w:rsidRPr="00145461">
        <w:t>Согласовано:</w:t>
      </w:r>
    </w:p>
    <w:p w:rsidR="007E1148" w:rsidRDefault="007E1148" w:rsidP="002C772B">
      <w:pPr>
        <w:autoSpaceDE w:val="0"/>
        <w:autoSpaceDN w:val="0"/>
        <w:adjustRightInd w:val="0"/>
        <w:jc w:val="both"/>
      </w:pPr>
    </w:p>
    <w:p w:rsidR="008716E3" w:rsidRDefault="008716E3" w:rsidP="002C772B">
      <w:pPr>
        <w:autoSpaceDE w:val="0"/>
        <w:autoSpaceDN w:val="0"/>
        <w:adjustRightInd w:val="0"/>
        <w:jc w:val="both"/>
      </w:pPr>
      <w:r>
        <w:t>Губин П.Е.</w:t>
      </w:r>
    </w:p>
    <w:p w:rsidR="008716E3" w:rsidRPr="00145461" w:rsidRDefault="008716E3" w:rsidP="002C772B">
      <w:pPr>
        <w:autoSpaceDE w:val="0"/>
        <w:autoSpaceDN w:val="0"/>
        <w:adjustRightInd w:val="0"/>
        <w:jc w:val="both"/>
      </w:pPr>
    </w:p>
    <w:p w:rsidR="00CA2E50" w:rsidRPr="00CA2E50" w:rsidRDefault="001F7373" w:rsidP="00CA2E50">
      <w:pPr>
        <w:autoSpaceDE w:val="0"/>
        <w:autoSpaceDN w:val="0"/>
        <w:adjustRightInd w:val="0"/>
        <w:jc w:val="both"/>
      </w:pPr>
      <w:r w:rsidRPr="001F7373">
        <w:t xml:space="preserve">Скобелев </w:t>
      </w:r>
      <w:r>
        <w:t>В</w:t>
      </w:r>
      <w:r w:rsidR="00CA2E50" w:rsidRPr="00CA2E50">
        <w:t>.</w:t>
      </w:r>
      <w:r>
        <w:t>О</w:t>
      </w:r>
      <w:r w:rsidR="00CA2E50" w:rsidRPr="00CA2E50">
        <w:t>.</w:t>
      </w:r>
    </w:p>
    <w:p w:rsidR="00CA2E50" w:rsidRPr="00CA2E50" w:rsidRDefault="00CA2E50" w:rsidP="00CA2E50">
      <w:pPr>
        <w:autoSpaceDE w:val="0"/>
        <w:autoSpaceDN w:val="0"/>
        <w:adjustRightInd w:val="0"/>
        <w:jc w:val="both"/>
      </w:pPr>
    </w:p>
    <w:p w:rsidR="00CA2E50" w:rsidRDefault="00CA2E50" w:rsidP="00CA2E50">
      <w:pPr>
        <w:autoSpaceDE w:val="0"/>
        <w:autoSpaceDN w:val="0"/>
        <w:adjustRightInd w:val="0"/>
        <w:jc w:val="both"/>
      </w:pPr>
      <w:r w:rsidRPr="00CA2E50">
        <w:t>Герасимов О.Ю.</w:t>
      </w:r>
    </w:p>
    <w:p w:rsidR="00686D2F" w:rsidRDefault="00686D2F" w:rsidP="00CA2E50">
      <w:pPr>
        <w:autoSpaceDE w:val="0"/>
        <w:autoSpaceDN w:val="0"/>
        <w:adjustRightInd w:val="0"/>
        <w:jc w:val="both"/>
      </w:pPr>
    </w:p>
    <w:p w:rsidR="00686D2F" w:rsidRDefault="00686D2F" w:rsidP="00CA2E50">
      <w:pPr>
        <w:autoSpaceDE w:val="0"/>
        <w:autoSpaceDN w:val="0"/>
        <w:adjustRightInd w:val="0"/>
        <w:jc w:val="both"/>
      </w:pPr>
    </w:p>
    <w:p w:rsidR="00ED75E6" w:rsidRDefault="00ED75E6" w:rsidP="00CA2E50">
      <w:pPr>
        <w:autoSpaceDE w:val="0"/>
        <w:autoSpaceDN w:val="0"/>
        <w:adjustRightInd w:val="0"/>
        <w:jc w:val="both"/>
      </w:pPr>
    </w:p>
    <w:p w:rsidR="00ED75E6" w:rsidRDefault="00ED75E6" w:rsidP="00CA2E50">
      <w:pPr>
        <w:autoSpaceDE w:val="0"/>
        <w:autoSpaceDN w:val="0"/>
        <w:adjustRightInd w:val="0"/>
        <w:jc w:val="both"/>
      </w:pPr>
    </w:p>
    <w:p w:rsidR="008716E3" w:rsidRDefault="008716E3" w:rsidP="00CA2E50">
      <w:pPr>
        <w:autoSpaceDE w:val="0"/>
        <w:autoSpaceDN w:val="0"/>
        <w:adjustRightInd w:val="0"/>
        <w:jc w:val="both"/>
      </w:pPr>
    </w:p>
    <w:p w:rsidR="00ED75E6" w:rsidRDefault="00ED75E6" w:rsidP="00CA2E50">
      <w:pPr>
        <w:autoSpaceDE w:val="0"/>
        <w:autoSpaceDN w:val="0"/>
        <w:adjustRightInd w:val="0"/>
        <w:jc w:val="both"/>
      </w:pPr>
    </w:p>
    <w:p w:rsidR="008716E3" w:rsidRDefault="008716E3"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044138" w:rsidRDefault="00044138" w:rsidP="00CA2E50">
      <w:pPr>
        <w:autoSpaceDE w:val="0"/>
        <w:autoSpaceDN w:val="0"/>
        <w:adjustRightInd w:val="0"/>
        <w:jc w:val="both"/>
      </w:pPr>
    </w:p>
    <w:p w:rsidR="008716E3" w:rsidRDefault="008716E3" w:rsidP="00CA2E50">
      <w:pPr>
        <w:autoSpaceDE w:val="0"/>
        <w:autoSpaceDN w:val="0"/>
        <w:adjustRightInd w:val="0"/>
        <w:jc w:val="both"/>
      </w:pPr>
    </w:p>
    <w:p w:rsidR="00ED75E6" w:rsidRDefault="00ED75E6" w:rsidP="00CA2E50">
      <w:pPr>
        <w:autoSpaceDE w:val="0"/>
        <w:autoSpaceDN w:val="0"/>
        <w:adjustRightInd w:val="0"/>
        <w:jc w:val="both"/>
      </w:pPr>
    </w:p>
    <w:p w:rsidR="00ED75E6" w:rsidRPr="00CA2E50" w:rsidRDefault="00ED75E6" w:rsidP="00CA2E50">
      <w:pPr>
        <w:autoSpaceDE w:val="0"/>
        <w:autoSpaceDN w:val="0"/>
        <w:adjustRightInd w:val="0"/>
        <w:jc w:val="both"/>
      </w:pPr>
    </w:p>
    <w:p w:rsidR="00CA2E50" w:rsidRPr="001F7373" w:rsidRDefault="00CA2E50" w:rsidP="00CA2E50">
      <w:pPr>
        <w:autoSpaceDE w:val="0"/>
        <w:autoSpaceDN w:val="0"/>
        <w:adjustRightInd w:val="0"/>
        <w:jc w:val="both"/>
        <w:rPr>
          <w:sz w:val="16"/>
          <w:szCs w:val="16"/>
        </w:rPr>
      </w:pPr>
      <w:r w:rsidRPr="001F7373">
        <w:rPr>
          <w:sz w:val="16"/>
          <w:szCs w:val="16"/>
        </w:rPr>
        <w:t>исп. З.С. Соколовский</w:t>
      </w:r>
    </w:p>
    <w:p w:rsidR="0040272D" w:rsidRDefault="00CA2E50" w:rsidP="0040272D">
      <w:pPr>
        <w:autoSpaceDE w:val="0"/>
        <w:autoSpaceDN w:val="0"/>
        <w:adjustRightInd w:val="0"/>
        <w:jc w:val="both"/>
        <w:rPr>
          <w:sz w:val="16"/>
          <w:szCs w:val="16"/>
        </w:rPr>
      </w:pPr>
      <w:proofErr w:type="spellStart"/>
      <w:r w:rsidRPr="001F7373">
        <w:rPr>
          <w:sz w:val="16"/>
          <w:szCs w:val="16"/>
        </w:rPr>
        <w:t>вн</w:t>
      </w:r>
      <w:proofErr w:type="spellEnd"/>
      <w:r w:rsidRPr="001F7373">
        <w:rPr>
          <w:sz w:val="16"/>
          <w:szCs w:val="16"/>
        </w:rPr>
        <w:t>. 142</w:t>
      </w:r>
      <w:r w:rsidR="0040272D">
        <w:rPr>
          <w:sz w:val="16"/>
          <w:szCs w:val="16"/>
        </w:rPr>
        <w:br w:type="page"/>
      </w:r>
    </w:p>
    <w:p w:rsidR="00201A57" w:rsidRPr="00145461" w:rsidRDefault="00B7769A" w:rsidP="0040272D">
      <w:pPr>
        <w:autoSpaceDE w:val="0"/>
        <w:autoSpaceDN w:val="0"/>
        <w:adjustRightInd w:val="0"/>
        <w:jc w:val="both"/>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145461">
        <w:rPr>
          <w:b/>
          <w:bCs/>
        </w:rPr>
        <w:t xml:space="preserve">№ </w:t>
      </w:r>
      <w:r w:rsidR="00902986" w:rsidRPr="008A7229">
        <w:rPr>
          <w:b/>
          <w:bCs/>
        </w:rPr>
        <w:t>ЭЗП-</w:t>
      </w:r>
      <w:r w:rsidR="00686D2F">
        <w:rPr>
          <w:b/>
          <w:bCs/>
        </w:rPr>
        <w:t>УСР</w:t>
      </w:r>
      <w:r w:rsidR="00902986" w:rsidRPr="008A7229">
        <w:rPr>
          <w:b/>
          <w:bCs/>
        </w:rPr>
        <w:t>-</w:t>
      </w:r>
      <w:r w:rsidR="00ED75E6">
        <w:rPr>
          <w:b/>
          <w:bCs/>
        </w:rPr>
        <w:t>Л</w:t>
      </w:r>
      <w:r w:rsidR="00373EED">
        <w:rPr>
          <w:b/>
          <w:bCs/>
        </w:rPr>
        <w:t>/</w:t>
      </w:r>
      <w:r w:rsidR="00F306CC">
        <w:rPr>
          <w:b/>
          <w:bCs/>
        </w:rPr>
        <w:t>35</w:t>
      </w:r>
      <w:r w:rsidR="00902986" w:rsidRPr="008A7229">
        <w:rPr>
          <w:b/>
          <w:bCs/>
        </w:rPr>
        <w:t>-0</w:t>
      </w:r>
      <w:r w:rsidR="00F306CC">
        <w:rPr>
          <w:b/>
          <w:bCs/>
        </w:rPr>
        <w:t>9</w:t>
      </w:r>
      <w:r w:rsidR="00902986" w:rsidRPr="008A7229">
        <w:rPr>
          <w:b/>
          <w:bCs/>
        </w:rPr>
        <w:t>-18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w:t>
      </w:r>
      <w:r w:rsidR="00F306CC" w:rsidRPr="00F306CC">
        <w:t>работ</w:t>
      </w:r>
      <w:r w:rsidR="00F306CC">
        <w:t>ы</w:t>
      </w:r>
      <w:r w:rsidR="00F306CC" w:rsidRPr="00F306CC">
        <w:t xml:space="preserve"> по замене выездных ворот у КПП-2 с установкой шлагбаума на объекте "Лианозово"</w:t>
      </w:r>
      <w:r w:rsidR="001A4D91" w:rsidRPr="001A4D91">
        <w:t xml:space="preserve"> </w:t>
      </w:r>
      <w:r w:rsidRPr="00145461">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w:t>
      </w:r>
      <w:r w:rsidR="00373EED">
        <w:t>календарных</w:t>
      </w:r>
      <w:r w:rsidR="002B4DF6">
        <w:t xml:space="preserve">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r w:rsidR="002B4DF6">
        <w:t>месяцев</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r w:rsidR="00A86B95" w:rsidRPr="00145461">
        <w:rPr>
          <w:iCs/>
          <w:u w:val="single"/>
        </w:rPr>
        <w:t>относится / не относится</w:t>
      </w:r>
      <w:r w:rsidR="00A86B95" w:rsidRPr="00145461">
        <w:rPr>
          <w:iCs/>
        </w:rPr>
        <w:t xml:space="preserve"> </w:t>
      </w:r>
      <w:r w:rsidRPr="00145461">
        <w:rPr>
          <w:i/>
          <w:iCs/>
          <w:vertAlign w:val="superscript"/>
        </w:rPr>
        <w:t>(наи</w:t>
      </w:r>
      <w:r w:rsidRPr="00145461">
        <w:rPr>
          <w:i/>
          <w:vertAlign w:val="superscript"/>
        </w:rPr>
        <w:t>менование Участника закупки)</w:t>
      </w:r>
      <w:r w:rsidR="00A86B95" w:rsidRPr="00145461">
        <w:rPr>
          <w:i/>
          <w:vertAlign w:val="superscript"/>
        </w:rPr>
        <w:t xml:space="preserve">  </w:t>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lastRenderedPageBreak/>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145461">
          <w:rPr>
            <w:rStyle w:val="blk"/>
            <w:color w:val="000000"/>
          </w:rPr>
          <w:t>статьями 289</w:t>
        </w:r>
      </w:hyperlink>
      <w:r w:rsidRPr="00145461">
        <w:rPr>
          <w:rStyle w:val="blk"/>
          <w:color w:val="000000"/>
        </w:rPr>
        <w:t>, </w:t>
      </w:r>
      <w:hyperlink r:id="rId16" w:anchor="dst2054" w:history="1">
        <w:r w:rsidRPr="00145461">
          <w:rPr>
            <w:rStyle w:val="blk"/>
            <w:color w:val="000000"/>
          </w:rPr>
          <w:t>290</w:t>
        </w:r>
      </w:hyperlink>
      <w:r w:rsidRPr="00145461">
        <w:rPr>
          <w:rStyle w:val="blk"/>
          <w:color w:val="000000"/>
        </w:rPr>
        <w:t>, </w:t>
      </w:r>
      <w:hyperlink r:id="rId17" w:anchor="dst2072" w:history="1">
        <w:r w:rsidRPr="00145461">
          <w:rPr>
            <w:rStyle w:val="blk"/>
            <w:color w:val="000000"/>
          </w:rPr>
          <w:t>291</w:t>
        </w:r>
      </w:hyperlink>
      <w:r w:rsidRPr="00145461">
        <w:rPr>
          <w:rStyle w:val="blk"/>
          <w:color w:val="000000"/>
        </w:rPr>
        <w:t>, </w:t>
      </w:r>
      <w:hyperlink r:id="rId18"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 xml:space="preserve">Сообщаем, что сведения </w:t>
      </w:r>
      <w:r w:rsidR="00517F9D">
        <w:t xml:space="preserve">о </w:t>
      </w:r>
      <w:r w:rsidRPr="00145461">
        <w:t>__________________</w:t>
      </w:r>
      <w:r w:rsidR="00517F9D">
        <w:t>_______________________________</w:t>
      </w:r>
      <w:r w:rsidRPr="00145461">
        <w:br/>
      </w:r>
      <w:r w:rsidRPr="00145461">
        <w:rPr>
          <w:i/>
          <w:iCs/>
          <w:vertAlign w:val="superscript"/>
        </w:rPr>
        <w:t xml:space="preserve">                                                                                                               (наименование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lastRenderedPageBreak/>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w:t>
      </w:r>
      <w:r w:rsidR="00111081">
        <w:t>ение, отклонить все предложения.</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97"/>
        <w:gridCol w:w="9242"/>
      </w:tblGrid>
      <w:tr w:rsidR="00E8753E" w:rsidRPr="00145461" w:rsidTr="00E8753E">
        <w:trPr>
          <w:trHeight w:val="655"/>
        </w:trPr>
        <w:tc>
          <w:tcPr>
            <w:tcW w:w="5000" w:type="pct"/>
            <w:gridSpan w:val="2"/>
            <w:vAlign w:val="bottom"/>
          </w:tcPr>
          <w:p w:rsidR="00E8753E" w:rsidRPr="00145461" w:rsidRDefault="00C85A83" w:rsidP="00ED2919">
            <w:pPr>
              <w:jc w:val="center"/>
              <w:rPr>
                <w:b/>
                <w:bCs/>
                <w:color w:val="000000"/>
              </w:rPr>
            </w:pPr>
            <w:r w:rsidRPr="001826B2">
              <w:rPr>
                <w:b/>
                <w:bCs/>
                <w:color w:val="000000"/>
              </w:rPr>
              <w:t>СМЕТНЫЙ РАСЧЕТ</w:t>
            </w:r>
            <w:r>
              <w:rPr>
                <w:rStyle w:val="af5"/>
                <w:b/>
                <w:bCs/>
                <w:color w:val="000000"/>
              </w:rPr>
              <w:footnoteReference w:id="2"/>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3053F2" w:rsidP="007B020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F449E5" w:rsidRPr="00145461">
        <w:rPr>
          <w:b/>
        </w:rPr>
        <w:t>М.П</w:t>
      </w:r>
      <w:r w:rsidR="00F449E5" w:rsidRPr="00145461">
        <w:rPr>
          <w:b/>
          <w:i/>
        </w:rPr>
        <w:t>.</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3"/>
              <w:sym w:font="Symbol" w:char="F02A"/>
            </w:r>
          </w:p>
        </w:tc>
        <w:tc>
          <w:tcPr>
            <w:tcW w:w="4243" w:type="dxa"/>
          </w:tcPr>
          <w:p w:rsidR="00412D00" w:rsidRPr="00145461" w:rsidRDefault="00412D00" w:rsidP="007B020B">
            <w:pPr>
              <w:autoSpaceDE w:val="0"/>
              <w:autoSpaceDN w:val="0"/>
              <w:adjustRightInd w:val="0"/>
              <w:jc w:val="both"/>
              <w:rPr>
                <w:b/>
                <w:bCs/>
              </w:rPr>
            </w:pPr>
          </w:p>
        </w:tc>
      </w:tr>
      <w:tr w:rsidR="00633A0A" w:rsidRPr="00145461" w:rsidTr="00412D00">
        <w:tc>
          <w:tcPr>
            <w:tcW w:w="5328" w:type="dxa"/>
          </w:tcPr>
          <w:p w:rsidR="00633A0A" w:rsidRPr="00145461" w:rsidRDefault="00633A0A" w:rsidP="007B020B">
            <w:pPr>
              <w:autoSpaceDE w:val="0"/>
              <w:autoSpaceDN w:val="0"/>
              <w:adjustRightInd w:val="0"/>
              <w:rPr>
                <w:b/>
                <w:bCs/>
              </w:rPr>
            </w:pPr>
            <w:r>
              <w:rPr>
                <w:b/>
                <w:bCs/>
              </w:rPr>
              <w:t xml:space="preserve">8. </w:t>
            </w:r>
            <w:r w:rsidRPr="00633A0A">
              <w:rPr>
                <w:b/>
                <w:bCs/>
              </w:rPr>
              <w:t xml:space="preserve">Принадлежность </w:t>
            </w:r>
            <w:r w:rsidRPr="00145461">
              <w:rPr>
                <w:b/>
                <w:bCs/>
              </w:rPr>
              <w:t>Участника</w:t>
            </w:r>
            <w:r w:rsidRPr="00633A0A">
              <w:rPr>
                <w:b/>
                <w:bCs/>
              </w:rPr>
              <w:t xml:space="preserve"> к </w:t>
            </w:r>
            <w:proofErr w:type="spellStart"/>
            <w:r w:rsidRPr="00633A0A">
              <w:rPr>
                <w:b/>
                <w:bCs/>
              </w:rPr>
              <w:t>СМиСП</w:t>
            </w:r>
            <w:proofErr w:type="spellEnd"/>
            <w:r w:rsidRPr="00633A0A">
              <w:rPr>
                <w:b/>
                <w:bCs/>
              </w:rPr>
              <w:t xml:space="preserve"> </w:t>
            </w:r>
            <w:r w:rsidRPr="00633A0A">
              <w:rPr>
                <w:bCs/>
                <w:i/>
              </w:rPr>
              <w:t>(да / нет)</w:t>
            </w:r>
          </w:p>
        </w:tc>
        <w:tc>
          <w:tcPr>
            <w:tcW w:w="4243" w:type="dxa"/>
          </w:tcPr>
          <w:p w:rsidR="00633A0A" w:rsidRPr="00145461" w:rsidRDefault="00633A0A"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8859CA" w:rsidRPr="00145461" w:rsidRDefault="008859CA" w:rsidP="007B020B">
      <w:pPr>
        <w:jc w:val="both"/>
      </w:pPr>
      <w:r w:rsidRPr="00145461">
        <w:t>М.П.</w:t>
      </w:r>
    </w:p>
    <w:p w:rsidR="008859CA" w:rsidRPr="00145461" w:rsidRDefault="008859CA" w:rsidP="007B020B">
      <w:pPr>
        <w:autoSpaceDE w:val="0"/>
        <w:autoSpaceDN w:val="0"/>
        <w:adjustRightInd w:val="0"/>
        <w:jc w:val="both"/>
        <w:rPr>
          <w:b/>
          <w:bCs/>
        </w:rPr>
      </w:pPr>
    </w:p>
    <w:p w:rsidR="00412D00" w:rsidRPr="00145461" w:rsidRDefault="00412D00"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145461">
        <w:rPr>
          <w:b/>
          <w:bCs/>
          <w:i/>
          <w:iCs/>
        </w:rPr>
        <w:t xml:space="preserve"> (при наличии)</w:t>
      </w:r>
      <w:r w:rsidRPr="00145461">
        <w:rPr>
          <w:b/>
          <w:bCs/>
          <w:i/>
          <w:iCs/>
        </w:rPr>
        <w:t>.</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4"/>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5"/>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34CFF" w:rsidRPr="00145461" w:rsidRDefault="003053F2" w:rsidP="003053F2">
      <w:pPr>
        <w:rPr>
          <w:b/>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834CFF" w:rsidRPr="00145461">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6"/>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19"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3"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5"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29"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1"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40272D" w:rsidRDefault="004C4397" w:rsidP="0040272D">
      <w:pPr>
        <w:ind w:left="5664" w:firstLine="708"/>
        <w:jc w:val="both"/>
        <w:rPr>
          <w:b/>
          <w:bCs/>
        </w:rPr>
      </w:pPr>
      <w:r w:rsidRPr="00145461">
        <w:rPr>
          <w:b/>
          <w:bCs/>
        </w:rPr>
        <w:tab/>
      </w:r>
    </w:p>
    <w:p w:rsidR="0040272D" w:rsidRDefault="0040272D">
      <w:pPr>
        <w:rPr>
          <w:b/>
          <w:bCs/>
        </w:rPr>
      </w:pPr>
      <w:r>
        <w:rPr>
          <w:b/>
          <w:bCs/>
        </w:rPr>
        <w:br w:type="page"/>
      </w:r>
    </w:p>
    <w:p w:rsidR="007B020B" w:rsidRPr="001148C2" w:rsidRDefault="007B020B" w:rsidP="0040272D">
      <w:pPr>
        <w:ind w:left="5664" w:firstLine="708"/>
        <w:jc w:val="both"/>
        <w:rPr>
          <w:b/>
        </w:rPr>
      </w:pPr>
      <w:r w:rsidRPr="001148C2">
        <w:rPr>
          <w:b/>
        </w:rPr>
        <w:lastRenderedPageBreak/>
        <w:t>ПРОЕКТ</w:t>
      </w:r>
    </w:p>
    <w:p w:rsidR="00F306CC" w:rsidRPr="00F306CC" w:rsidRDefault="00F306CC" w:rsidP="00F306CC">
      <w:pPr>
        <w:ind w:left="5103"/>
        <w:jc w:val="center"/>
      </w:pPr>
    </w:p>
    <w:p w:rsidR="00F306CC" w:rsidRPr="00F306CC" w:rsidRDefault="00F306CC" w:rsidP="00F306CC">
      <w:pPr>
        <w:pStyle w:val="a9"/>
      </w:pPr>
      <w:r w:rsidRPr="00F306CC">
        <w:t xml:space="preserve">Договор подряда №  _____  </w:t>
      </w:r>
    </w:p>
    <w:p w:rsidR="00F306CC" w:rsidRPr="00F306CC" w:rsidRDefault="00F306CC" w:rsidP="00F306CC">
      <w:pPr>
        <w:pStyle w:val="aa"/>
        <w:spacing w:after="0"/>
        <w:rPr>
          <w:rFonts w:ascii="Times New Roman" w:hAnsi="Times New Roman"/>
          <w:i/>
        </w:rPr>
      </w:pPr>
    </w:p>
    <w:p w:rsidR="00F306CC" w:rsidRPr="00F306CC" w:rsidRDefault="00F306CC" w:rsidP="00F306CC">
      <w:pPr>
        <w:jc w:val="center"/>
      </w:pPr>
      <w:r w:rsidRPr="00F306CC">
        <w:t>г. Москва</w:t>
      </w:r>
      <w:r w:rsidRPr="00F306CC">
        <w:tab/>
      </w:r>
      <w:r w:rsidRPr="00F306CC">
        <w:tab/>
      </w:r>
      <w:r w:rsidRPr="00F306CC">
        <w:tab/>
      </w:r>
      <w:r w:rsidRPr="00F306CC">
        <w:tab/>
      </w:r>
      <w:r w:rsidRPr="00F306CC">
        <w:tab/>
      </w:r>
      <w:r w:rsidRPr="00F306CC">
        <w:tab/>
      </w:r>
      <w:r w:rsidRPr="00F306CC">
        <w:tab/>
        <w:t xml:space="preserve">                     «___»_______ 2018 г.</w:t>
      </w:r>
    </w:p>
    <w:p w:rsidR="00F306CC" w:rsidRPr="00F306CC" w:rsidRDefault="00F306CC" w:rsidP="00F306CC">
      <w:pPr>
        <w:jc w:val="both"/>
      </w:pPr>
    </w:p>
    <w:p w:rsidR="00F306CC" w:rsidRPr="00F306CC" w:rsidRDefault="00F306CC" w:rsidP="00F306CC">
      <w:pPr>
        <w:ind w:firstLine="720"/>
        <w:jc w:val="both"/>
      </w:pPr>
      <w:r w:rsidRPr="00F306CC">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306CC">
        <w:t xml:space="preserve"> именуемое в дальнейшем «Заказчик», в лице Заместителя Генерального директора Богданова Эдуарда Анатольевича,  действующего  на  основании доверенности от 29.12.2017 № 1, с одной стороны, и</w:t>
      </w:r>
      <w:r w:rsidRPr="00F306CC">
        <w:rPr>
          <w:bCs/>
        </w:rPr>
        <w:t xml:space="preserve"> __________________________________, </w:t>
      </w:r>
      <w:r w:rsidRPr="00F306CC">
        <w:t xml:space="preserve">именуемое в дальнейшем «Подрядчик», в лице _____________________________, действующего на основании Устава, с другой стороны, именуемые в дальнейшем «Стороны», </w:t>
      </w:r>
      <w:r w:rsidRPr="00F306CC">
        <w:rPr>
          <w:bCs/>
          <w:iCs/>
        </w:rPr>
        <w:t>на основании протокола проведения запроса предложений от ___ 2018 г. №________</w:t>
      </w:r>
      <w:r w:rsidRPr="00F306CC">
        <w:rPr>
          <w:bCs/>
        </w:rPr>
        <w:t xml:space="preserve">, </w:t>
      </w:r>
      <w:r w:rsidRPr="00F306CC">
        <w:t xml:space="preserve">заключили настоящий Договор </w:t>
      </w:r>
      <w:r w:rsidR="00111081">
        <w:t xml:space="preserve">подряда </w:t>
      </w:r>
      <w:r w:rsidRPr="00F306CC">
        <w:t>(далее – Договор) о нижеследующем:</w:t>
      </w:r>
    </w:p>
    <w:p w:rsidR="00F306CC" w:rsidRPr="00F306CC" w:rsidRDefault="00F306CC" w:rsidP="00F306CC">
      <w:pPr>
        <w:ind w:firstLine="720"/>
        <w:jc w:val="both"/>
      </w:pPr>
    </w:p>
    <w:p w:rsidR="00F306CC" w:rsidRPr="00F306CC" w:rsidRDefault="00F306CC" w:rsidP="00F306CC">
      <w:pPr>
        <w:tabs>
          <w:tab w:val="left" w:pos="1440"/>
        </w:tabs>
        <w:ind w:left="360"/>
        <w:jc w:val="center"/>
        <w:rPr>
          <w:b/>
          <w:bCs/>
        </w:rPr>
      </w:pPr>
      <w:r w:rsidRPr="00F306CC">
        <w:rPr>
          <w:b/>
          <w:bCs/>
        </w:rPr>
        <w:t>1. Предмет Договора</w:t>
      </w:r>
    </w:p>
    <w:p w:rsidR="00F306CC" w:rsidRPr="00F306CC" w:rsidRDefault="00F306CC" w:rsidP="00F306CC">
      <w:pPr>
        <w:tabs>
          <w:tab w:val="left" w:pos="1440"/>
        </w:tabs>
        <w:jc w:val="center"/>
        <w:rPr>
          <w:b/>
          <w:bCs/>
        </w:rPr>
      </w:pPr>
    </w:p>
    <w:p w:rsidR="00F306CC" w:rsidRPr="00F306CC" w:rsidRDefault="00F306CC" w:rsidP="00F306CC">
      <w:pPr>
        <w:ind w:firstLine="709"/>
        <w:jc w:val="both"/>
      </w:pPr>
      <w:r w:rsidRPr="00F306CC">
        <w:t>1.1. По настоящему Договору Подрядчик обязуется выполнить по заданию Заказчика работы по замене выездных ворот (инв. №07060003) у КПП-2 с установкой шлагбаума (далее – работы) на объекте «Лианозово», расположенном по адресу: г. Москва, Дмитровское шоссе дом 116 (далее - объект), а Заказчик обязуется принять результат работ и оплатить его.</w:t>
      </w:r>
    </w:p>
    <w:p w:rsidR="00F306CC" w:rsidRPr="00F306CC" w:rsidRDefault="00F306CC" w:rsidP="00F306CC">
      <w:pPr>
        <w:tabs>
          <w:tab w:val="left" w:pos="0"/>
          <w:tab w:val="left" w:pos="426"/>
          <w:tab w:val="left" w:pos="1080"/>
          <w:tab w:val="left" w:pos="1418"/>
        </w:tabs>
        <w:ind w:firstLine="709"/>
        <w:jc w:val="both"/>
      </w:pPr>
      <w:r w:rsidRPr="00F306CC">
        <w:t>1.2. Объем, содержание, цена работ и другие предъявляемые к ним требования определяются Техническим заданием (Приложение № 1), Локальной сметой (Приложение №2), являющимися неотъемлемой частью Договора.</w:t>
      </w:r>
    </w:p>
    <w:p w:rsidR="00F306CC" w:rsidRPr="00F306CC" w:rsidRDefault="00F306CC" w:rsidP="00F306CC">
      <w:pPr>
        <w:tabs>
          <w:tab w:val="left" w:pos="0"/>
          <w:tab w:val="left" w:pos="426"/>
          <w:tab w:val="left" w:pos="1080"/>
          <w:tab w:val="left" w:pos="1418"/>
        </w:tabs>
        <w:jc w:val="both"/>
      </w:pPr>
    </w:p>
    <w:p w:rsidR="00F306CC" w:rsidRPr="00F306CC" w:rsidRDefault="00F306CC" w:rsidP="00F306CC">
      <w:pPr>
        <w:tabs>
          <w:tab w:val="left" w:pos="1200"/>
          <w:tab w:val="left" w:pos="3686"/>
        </w:tabs>
        <w:jc w:val="center"/>
        <w:rPr>
          <w:b/>
          <w:bCs/>
        </w:rPr>
      </w:pPr>
      <w:r w:rsidRPr="00F306CC">
        <w:rPr>
          <w:b/>
          <w:bCs/>
        </w:rPr>
        <w:t>2. Сроки выполнения работ</w:t>
      </w:r>
    </w:p>
    <w:p w:rsidR="00F306CC" w:rsidRPr="00F306CC" w:rsidRDefault="00F306CC" w:rsidP="00F306CC">
      <w:pPr>
        <w:tabs>
          <w:tab w:val="left" w:pos="1200"/>
          <w:tab w:val="left" w:pos="3686"/>
        </w:tabs>
        <w:jc w:val="center"/>
        <w:rPr>
          <w:b/>
          <w:bCs/>
        </w:rPr>
      </w:pPr>
    </w:p>
    <w:p w:rsidR="00F306CC" w:rsidRPr="00F306CC" w:rsidRDefault="00F306CC" w:rsidP="00F306CC">
      <w:pPr>
        <w:ind w:firstLine="709"/>
        <w:jc w:val="both"/>
      </w:pPr>
      <w:r w:rsidRPr="00F306CC">
        <w:t xml:space="preserve">2.1. Начало выполнения работ: на следующий день после подписания Договора. Срок выполнения работ составляет __ (______) ______ дней. </w:t>
      </w:r>
      <w:r w:rsidRPr="00F306CC">
        <w:rPr>
          <w:i/>
        </w:rPr>
        <w:t>(проставляется в соответствии с заявкой участника)</w:t>
      </w:r>
      <w:r w:rsidRPr="00F306CC">
        <w:t xml:space="preserve"> </w:t>
      </w:r>
    </w:p>
    <w:p w:rsidR="00F306CC" w:rsidRPr="00F306CC" w:rsidRDefault="00F306CC" w:rsidP="00F306CC">
      <w:pPr>
        <w:tabs>
          <w:tab w:val="left" w:pos="360"/>
          <w:tab w:val="left" w:pos="840"/>
        </w:tabs>
        <w:jc w:val="both"/>
      </w:pPr>
    </w:p>
    <w:p w:rsidR="00F306CC" w:rsidRPr="00F306CC" w:rsidRDefault="00F306CC" w:rsidP="00F306CC">
      <w:pPr>
        <w:tabs>
          <w:tab w:val="left" w:pos="1440"/>
          <w:tab w:val="left" w:pos="1560"/>
        </w:tabs>
        <w:jc w:val="center"/>
        <w:rPr>
          <w:b/>
          <w:bCs/>
        </w:rPr>
      </w:pPr>
      <w:r w:rsidRPr="00F306CC">
        <w:rPr>
          <w:b/>
          <w:bCs/>
        </w:rPr>
        <w:t>3. Цена Договора и порядок расчетов</w:t>
      </w:r>
    </w:p>
    <w:p w:rsidR="00F306CC" w:rsidRPr="00F306CC" w:rsidRDefault="00F306CC" w:rsidP="00F306CC">
      <w:pPr>
        <w:tabs>
          <w:tab w:val="left" w:pos="1440"/>
          <w:tab w:val="left" w:pos="1560"/>
        </w:tabs>
        <w:jc w:val="center"/>
        <w:rPr>
          <w:b/>
          <w:bCs/>
        </w:rPr>
      </w:pPr>
    </w:p>
    <w:p w:rsidR="00F306CC" w:rsidRPr="00F306CC" w:rsidRDefault="00F306CC" w:rsidP="00F306CC">
      <w:pPr>
        <w:pStyle w:val="a5"/>
        <w:tabs>
          <w:tab w:val="left" w:pos="540"/>
        </w:tabs>
        <w:ind w:firstLine="709"/>
      </w:pPr>
      <w:r w:rsidRPr="00F306CC">
        <w:t>3.1. Цена Договора составляет ______________ (_____________________) руб., в том числе НДС 18% - __________________ (__________________) руб. и определяется Локальной сметой.</w:t>
      </w:r>
    </w:p>
    <w:p w:rsidR="00F306CC" w:rsidRPr="00F306CC" w:rsidRDefault="00F306CC" w:rsidP="00F306CC">
      <w:pPr>
        <w:widowControl w:val="0"/>
        <w:ind w:firstLine="708"/>
        <w:jc w:val="both"/>
      </w:pPr>
      <w:r w:rsidRPr="00F306CC">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F306CC" w:rsidRPr="00F306CC" w:rsidRDefault="00F306CC" w:rsidP="00F306CC">
      <w:pPr>
        <w:widowControl w:val="0"/>
        <w:ind w:firstLine="708"/>
        <w:jc w:val="both"/>
      </w:pPr>
      <w:r w:rsidRPr="00F306CC">
        <w:t>- при снижении цены Договора без изменения предусмотренных Договором объема и качества работ, и иных условий Договора;</w:t>
      </w:r>
    </w:p>
    <w:p w:rsidR="00F306CC" w:rsidRPr="00F306CC" w:rsidRDefault="00F306CC" w:rsidP="00F306CC">
      <w:pPr>
        <w:ind w:firstLine="709"/>
        <w:jc w:val="both"/>
      </w:pPr>
      <w:r w:rsidRPr="00F306CC">
        <w:t>- если по предложению Заказчика увеличиваются предусмотренные Договором объем работ не более чем на 10 процентов или уменьшается объем работ не более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F306CC" w:rsidRPr="00F306CC" w:rsidRDefault="00F306CC" w:rsidP="00F306CC">
      <w:pPr>
        <w:ind w:firstLine="709"/>
        <w:jc w:val="both"/>
      </w:pPr>
      <w:r w:rsidRPr="00F306CC">
        <w:rPr>
          <w:rStyle w:val="blk"/>
        </w:rPr>
        <w:lastRenderedPageBreak/>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F306CC" w:rsidRPr="00F306CC" w:rsidRDefault="00F306CC" w:rsidP="00F306CC">
      <w:pPr>
        <w:widowControl w:val="0"/>
        <w:tabs>
          <w:tab w:val="left" w:pos="0"/>
        </w:tabs>
        <w:autoSpaceDE w:val="0"/>
        <w:ind w:firstLine="680"/>
        <w:jc w:val="both"/>
        <w:rPr>
          <w:color w:val="000000"/>
        </w:rPr>
      </w:pPr>
      <w:r w:rsidRPr="00F306CC">
        <w:t>Соответствующие изменения положений Договора осуществляются путем подписания Сторонами дополнительного соглашения к Договору.</w:t>
      </w:r>
    </w:p>
    <w:p w:rsidR="00F306CC" w:rsidRPr="00F306CC" w:rsidRDefault="00F306CC" w:rsidP="00F306CC">
      <w:pPr>
        <w:pStyle w:val="22"/>
        <w:tabs>
          <w:tab w:val="left" w:pos="540"/>
          <w:tab w:val="left" w:pos="840"/>
        </w:tabs>
        <w:spacing w:after="0" w:line="240" w:lineRule="auto"/>
        <w:ind w:firstLine="709"/>
        <w:jc w:val="both"/>
      </w:pPr>
      <w:r w:rsidRPr="00F306CC">
        <w:t>3.3. Расчет по настоящему Договору осуществляется за фактически выполненный объём работ. Факт приёмки работ подтверждается подписью представителя Заказчика в акте о приёмке выполненных работ (форма  № КС-2), справкой о стоимости выполненных работ и затрат (форма № КС-3),счётом-фактурой. Оплата осуществляется в течение 15 (пятнадцати) банковских дней, с момента подписания акта о приёмке выполненных работ (форма № КС-2) и справки о стоимости выполненных работ и затрат (форма № КС 3) Сторонами.</w:t>
      </w:r>
    </w:p>
    <w:p w:rsidR="00F306CC" w:rsidRPr="00F306CC" w:rsidRDefault="00F306CC" w:rsidP="00F306CC">
      <w:pPr>
        <w:pStyle w:val="22"/>
        <w:tabs>
          <w:tab w:val="left" w:pos="540"/>
          <w:tab w:val="left" w:pos="840"/>
        </w:tabs>
        <w:spacing w:after="0" w:line="240" w:lineRule="auto"/>
        <w:ind w:firstLine="709"/>
        <w:jc w:val="both"/>
      </w:pPr>
      <w:r w:rsidRPr="00F306CC">
        <w:t>3.4.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F306CC" w:rsidRPr="00F306CC" w:rsidRDefault="00F306CC" w:rsidP="00F306CC">
      <w:pPr>
        <w:pStyle w:val="22"/>
        <w:tabs>
          <w:tab w:val="left" w:pos="540"/>
          <w:tab w:val="left" w:pos="840"/>
        </w:tabs>
        <w:spacing w:after="0" w:line="240" w:lineRule="auto"/>
        <w:ind w:firstLine="709"/>
        <w:jc w:val="both"/>
      </w:pPr>
      <w:r w:rsidRPr="00F306CC">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F306CC" w:rsidRPr="00F306CC" w:rsidRDefault="00F306CC" w:rsidP="00F306CC">
      <w:pPr>
        <w:pStyle w:val="22"/>
        <w:tabs>
          <w:tab w:val="left" w:pos="360"/>
          <w:tab w:val="left" w:pos="540"/>
          <w:tab w:val="left" w:pos="840"/>
        </w:tabs>
        <w:spacing w:after="0" w:line="240" w:lineRule="auto"/>
        <w:jc w:val="both"/>
      </w:pPr>
    </w:p>
    <w:p w:rsidR="00F306CC" w:rsidRPr="00F306CC" w:rsidRDefault="00F306CC" w:rsidP="00F306CC">
      <w:pPr>
        <w:tabs>
          <w:tab w:val="left" w:pos="1200"/>
        </w:tabs>
        <w:jc w:val="center"/>
        <w:rPr>
          <w:b/>
          <w:bCs/>
        </w:rPr>
      </w:pPr>
      <w:r w:rsidRPr="00F306CC">
        <w:rPr>
          <w:b/>
          <w:bCs/>
        </w:rPr>
        <w:t>4. Права и обязанности Сторон</w:t>
      </w:r>
    </w:p>
    <w:p w:rsidR="00F306CC" w:rsidRPr="00F306CC" w:rsidRDefault="00F306CC" w:rsidP="00F306CC">
      <w:pPr>
        <w:tabs>
          <w:tab w:val="left" w:pos="1200"/>
        </w:tabs>
        <w:jc w:val="center"/>
        <w:rPr>
          <w:b/>
          <w:bCs/>
        </w:rPr>
      </w:pPr>
    </w:p>
    <w:p w:rsidR="00F306CC" w:rsidRPr="00F306CC" w:rsidRDefault="00F306CC" w:rsidP="00F306CC">
      <w:pPr>
        <w:tabs>
          <w:tab w:val="left" w:pos="284"/>
          <w:tab w:val="left" w:pos="840"/>
        </w:tabs>
        <w:ind w:firstLine="709"/>
        <w:jc w:val="both"/>
      </w:pPr>
      <w:r w:rsidRPr="00F306CC">
        <w:t>4.1 Права и обязанности Подрядчика:</w:t>
      </w:r>
    </w:p>
    <w:p w:rsidR="00F306CC" w:rsidRPr="00F306CC" w:rsidRDefault="00F306CC" w:rsidP="00F306CC">
      <w:pPr>
        <w:pStyle w:val="21"/>
        <w:tabs>
          <w:tab w:val="left" w:pos="284"/>
          <w:tab w:val="left" w:pos="720"/>
          <w:tab w:val="left" w:pos="840"/>
        </w:tabs>
        <w:ind w:left="0" w:firstLine="709"/>
      </w:pPr>
      <w:r w:rsidRPr="00F306CC">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F306CC" w:rsidRPr="00F306CC" w:rsidRDefault="00F306CC" w:rsidP="00F306CC">
      <w:pPr>
        <w:pStyle w:val="21"/>
        <w:tabs>
          <w:tab w:val="left" w:pos="284"/>
          <w:tab w:val="left" w:pos="720"/>
          <w:tab w:val="left" w:pos="840"/>
        </w:tabs>
        <w:ind w:left="0" w:firstLine="709"/>
      </w:pPr>
      <w:r w:rsidRPr="00F306CC">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F306CC" w:rsidRPr="00F306CC" w:rsidRDefault="00F306CC" w:rsidP="00F306CC">
      <w:pPr>
        <w:pStyle w:val="21"/>
        <w:tabs>
          <w:tab w:val="left" w:pos="284"/>
          <w:tab w:val="left" w:pos="720"/>
          <w:tab w:val="left" w:pos="840"/>
        </w:tabs>
        <w:ind w:left="0" w:firstLine="709"/>
      </w:pPr>
      <w:r w:rsidRPr="00F306CC">
        <w:t>4.1.3. 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F306CC" w:rsidRPr="00F306CC" w:rsidRDefault="00F306CC" w:rsidP="00F306CC">
      <w:pPr>
        <w:pStyle w:val="21"/>
        <w:tabs>
          <w:tab w:val="left" w:pos="284"/>
          <w:tab w:val="left" w:pos="720"/>
          <w:tab w:val="left" w:pos="840"/>
        </w:tabs>
        <w:ind w:left="0" w:firstLine="709"/>
      </w:pPr>
      <w:r w:rsidRPr="00F306CC">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F306CC" w:rsidRPr="00F306CC" w:rsidRDefault="00F306CC" w:rsidP="00F306CC">
      <w:pPr>
        <w:pStyle w:val="21"/>
        <w:tabs>
          <w:tab w:val="left" w:pos="284"/>
          <w:tab w:val="left" w:pos="720"/>
          <w:tab w:val="left" w:pos="840"/>
        </w:tabs>
        <w:ind w:left="0" w:firstLine="709"/>
      </w:pPr>
      <w:r w:rsidRPr="00F306CC">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F306CC" w:rsidRPr="00F306CC" w:rsidRDefault="00F306CC" w:rsidP="00F306CC">
      <w:pPr>
        <w:pStyle w:val="21"/>
        <w:tabs>
          <w:tab w:val="left" w:pos="284"/>
          <w:tab w:val="left" w:pos="720"/>
          <w:tab w:val="left" w:pos="840"/>
        </w:tabs>
        <w:ind w:left="0" w:firstLine="709"/>
      </w:pPr>
      <w:r w:rsidRPr="00F306CC">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F306CC" w:rsidRPr="00F306CC" w:rsidRDefault="00F306CC" w:rsidP="00F306CC">
      <w:pPr>
        <w:pStyle w:val="21"/>
        <w:tabs>
          <w:tab w:val="left" w:pos="284"/>
          <w:tab w:val="left" w:pos="720"/>
          <w:tab w:val="left" w:pos="840"/>
        </w:tabs>
        <w:ind w:left="0" w:firstLine="709"/>
      </w:pPr>
      <w:r w:rsidRPr="00F306CC">
        <w:t>4.1.7. Работники Подрядчика обязаны соблюдать режим курения табака, установленный Заказчиком.</w:t>
      </w:r>
    </w:p>
    <w:p w:rsidR="00F306CC" w:rsidRPr="00F306CC" w:rsidRDefault="00F306CC" w:rsidP="00F306CC">
      <w:pPr>
        <w:pStyle w:val="21"/>
        <w:tabs>
          <w:tab w:val="left" w:pos="284"/>
          <w:tab w:val="left" w:pos="720"/>
          <w:tab w:val="left" w:pos="840"/>
        </w:tabs>
        <w:ind w:left="0" w:firstLine="709"/>
      </w:pPr>
      <w:r w:rsidRPr="00F306CC">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F306CC" w:rsidRPr="00F306CC" w:rsidRDefault="00F306CC" w:rsidP="00F306CC">
      <w:pPr>
        <w:widowControl w:val="0"/>
        <w:shd w:val="clear" w:color="auto" w:fill="FFFFFF"/>
        <w:tabs>
          <w:tab w:val="left" w:pos="0"/>
          <w:tab w:val="left" w:pos="1134"/>
        </w:tabs>
        <w:autoSpaceDE w:val="0"/>
        <w:autoSpaceDN w:val="0"/>
        <w:adjustRightInd w:val="0"/>
        <w:ind w:firstLine="709"/>
        <w:jc w:val="both"/>
        <w:rPr>
          <w:color w:val="000000"/>
        </w:rPr>
      </w:pPr>
      <w:r w:rsidRPr="00F306CC">
        <w:t xml:space="preserve">4.1.9. В случае выявления контролирующими органами применения расценок, коэффициентов, послуживших завышением стоимости выполнения работ, завышения </w:t>
      </w:r>
      <w:r w:rsidRPr="00F306CC">
        <w:lastRenderedPageBreak/>
        <w:t>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F306CC" w:rsidRPr="00F306CC" w:rsidRDefault="00F306CC" w:rsidP="00F306CC">
      <w:pPr>
        <w:tabs>
          <w:tab w:val="left" w:pos="284"/>
        </w:tabs>
        <w:ind w:firstLine="709"/>
        <w:jc w:val="both"/>
      </w:pPr>
      <w:r w:rsidRPr="00F306CC">
        <w:t>4.2. Права и обязанности Заказчика:</w:t>
      </w:r>
    </w:p>
    <w:p w:rsidR="00F306CC" w:rsidRPr="00F306CC" w:rsidRDefault="00F306CC" w:rsidP="00F306CC">
      <w:pPr>
        <w:tabs>
          <w:tab w:val="left" w:pos="284"/>
          <w:tab w:val="left" w:pos="720"/>
          <w:tab w:val="left" w:pos="840"/>
        </w:tabs>
        <w:ind w:firstLine="709"/>
        <w:jc w:val="both"/>
      </w:pPr>
      <w:r w:rsidRPr="00F306CC">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F306CC" w:rsidRPr="00F306CC" w:rsidRDefault="00F306CC" w:rsidP="00F306CC">
      <w:pPr>
        <w:tabs>
          <w:tab w:val="left" w:pos="284"/>
          <w:tab w:val="left" w:pos="720"/>
          <w:tab w:val="left" w:pos="840"/>
        </w:tabs>
        <w:ind w:firstLine="709"/>
        <w:jc w:val="both"/>
      </w:pPr>
      <w:r w:rsidRPr="00F306CC">
        <w:t>4.2.2. Заказчик обязуется оплатить результат выполненных работ в размере, в сроки и в порядке, предусмотренные настоящим Договором.</w:t>
      </w:r>
    </w:p>
    <w:p w:rsidR="00F306CC" w:rsidRPr="00F306CC" w:rsidRDefault="00F306CC" w:rsidP="00F306CC">
      <w:pPr>
        <w:tabs>
          <w:tab w:val="left" w:pos="284"/>
          <w:tab w:val="left" w:pos="720"/>
          <w:tab w:val="left" w:pos="840"/>
        </w:tabs>
        <w:ind w:firstLine="709"/>
        <w:jc w:val="both"/>
      </w:pPr>
      <w:r w:rsidRPr="00F306CC">
        <w:t>4.2.3. Заказчик вправе назначить своего представителя для производства строительного контроля над ходом проведения работ.</w:t>
      </w:r>
    </w:p>
    <w:p w:rsidR="00F306CC" w:rsidRPr="00F306CC" w:rsidRDefault="00F306CC" w:rsidP="00F306CC">
      <w:pPr>
        <w:tabs>
          <w:tab w:val="left" w:pos="284"/>
          <w:tab w:val="left" w:pos="720"/>
          <w:tab w:val="left" w:pos="840"/>
        </w:tabs>
        <w:ind w:firstLine="709"/>
        <w:jc w:val="both"/>
      </w:pPr>
      <w:r w:rsidRPr="00F306CC">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F306CC" w:rsidRPr="00F306CC" w:rsidRDefault="00F306CC" w:rsidP="00F306CC">
      <w:pPr>
        <w:tabs>
          <w:tab w:val="left" w:pos="720"/>
          <w:tab w:val="left" w:pos="1200"/>
        </w:tabs>
        <w:jc w:val="center"/>
        <w:rPr>
          <w:b/>
          <w:bCs/>
        </w:rPr>
      </w:pPr>
    </w:p>
    <w:p w:rsidR="00F306CC" w:rsidRPr="00F306CC" w:rsidRDefault="00F306CC" w:rsidP="00F306CC">
      <w:pPr>
        <w:tabs>
          <w:tab w:val="left" w:pos="720"/>
          <w:tab w:val="left" w:pos="1200"/>
        </w:tabs>
        <w:jc w:val="center"/>
        <w:rPr>
          <w:b/>
          <w:bCs/>
        </w:rPr>
      </w:pPr>
      <w:r w:rsidRPr="00F306CC">
        <w:rPr>
          <w:b/>
          <w:bCs/>
        </w:rPr>
        <w:t>5. Порядок сдачи-приемки работ</w:t>
      </w:r>
    </w:p>
    <w:p w:rsidR="00F306CC" w:rsidRPr="00F306CC" w:rsidRDefault="00F306CC" w:rsidP="00F306CC">
      <w:pPr>
        <w:tabs>
          <w:tab w:val="left" w:pos="720"/>
          <w:tab w:val="left" w:pos="1200"/>
        </w:tabs>
        <w:ind w:firstLine="709"/>
        <w:jc w:val="center"/>
        <w:rPr>
          <w:b/>
          <w:bCs/>
        </w:rPr>
      </w:pPr>
    </w:p>
    <w:p w:rsidR="00F306CC" w:rsidRPr="00F306CC" w:rsidRDefault="00F306CC" w:rsidP="00F306CC">
      <w:pPr>
        <w:pStyle w:val="22"/>
        <w:tabs>
          <w:tab w:val="left" w:pos="360"/>
          <w:tab w:val="left" w:pos="540"/>
        </w:tabs>
        <w:spacing w:after="0" w:line="240" w:lineRule="auto"/>
        <w:ind w:firstLine="709"/>
        <w:jc w:val="both"/>
      </w:pPr>
      <w:r w:rsidRPr="00F306CC">
        <w:t xml:space="preserve">5.1. </w:t>
      </w:r>
      <w:r w:rsidRPr="00F306CC">
        <w:rPr>
          <w:color w:val="000000"/>
        </w:rPr>
        <w:t xml:space="preserve">Подрядчик уведомляет Заказчика о завершении выполнения работ и предоставляет </w:t>
      </w:r>
      <w:r w:rsidRPr="00F306CC">
        <w:t>акт о приемке выполненных работ (форма № КС-2), справку о стоимости выполненных работ и затрат (форма № КС-3), счет-фактуру.</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F306CC" w:rsidRPr="00F306CC" w:rsidRDefault="00F306CC" w:rsidP="00F306CC">
      <w:pPr>
        <w:tabs>
          <w:tab w:val="left" w:pos="360"/>
          <w:tab w:val="left" w:pos="840"/>
        </w:tabs>
        <w:rPr>
          <w:b/>
          <w:bCs/>
        </w:rPr>
      </w:pPr>
    </w:p>
    <w:p w:rsidR="00F306CC" w:rsidRPr="00F306CC" w:rsidRDefault="00F306CC" w:rsidP="00F306CC">
      <w:pPr>
        <w:pStyle w:val="ad"/>
        <w:widowControl w:val="0"/>
        <w:ind w:left="0"/>
        <w:jc w:val="center"/>
        <w:outlineLvl w:val="1"/>
        <w:rPr>
          <w:b/>
          <w:bCs/>
        </w:rPr>
      </w:pPr>
      <w:r w:rsidRPr="00F306CC">
        <w:rPr>
          <w:b/>
          <w:bCs/>
        </w:rPr>
        <w:t xml:space="preserve">6. Обеспечение исполнения Договора </w:t>
      </w:r>
    </w:p>
    <w:p w:rsidR="00F306CC" w:rsidRPr="00F306CC" w:rsidRDefault="00F306CC" w:rsidP="00F306CC">
      <w:pPr>
        <w:widowControl w:val="0"/>
        <w:jc w:val="center"/>
        <w:outlineLvl w:val="1"/>
        <w:rPr>
          <w:b/>
          <w:bCs/>
        </w:rPr>
      </w:pP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 xml:space="preserve">6.1. Стороны договорились о том, что Подрядчик вносит обеспечение исполнения Договора на сумму 52 216 (пятьдесят две тысячи двести шестнадцать) руб. 05 коп., НДС не </w:t>
      </w:r>
      <w:r w:rsidRPr="00F306CC">
        <w:rPr>
          <w:rFonts w:ascii="Times New Roman" w:hAnsi="Times New Roman"/>
          <w:szCs w:val="24"/>
        </w:rPr>
        <w:lastRenderedPageBreak/>
        <w:t xml:space="preserve">облагается, что составляет 15 % от начальной (максимальной) цены Договора, в форме _________________ </w:t>
      </w:r>
      <w:r w:rsidRPr="00F306CC">
        <w:rPr>
          <w:rFonts w:ascii="Times New Roman" w:hAnsi="Times New Roman"/>
          <w:i/>
          <w:szCs w:val="24"/>
        </w:rPr>
        <w:t>(указывается форма, в которой предоставляется обеспечение исполнения обязательств).</w:t>
      </w:r>
      <w:r w:rsidRPr="00F306CC">
        <w:rPr>
          <w:rFonts w:ascii="Times New Roman" w:hAnsi="Times New Roman"/>
          <w:szCs w:val="24"/>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u w:val="single"/>
        </w:rPr>
        <w:t>6.2. ВАРИАНТ 1:</w:t>
      </w:r>
      <w:r w:rsidRPr="00F306CC">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F306CC">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F306CC">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 xml:space="preserve">6.2. </w:t>
      </w:r>
      <w:r w:rsidRPr="00F306CC">
        <w:rPr>
          <w:rFonts w:ascii="Times New Roman" w:hAnsi="Times New Roman"/>
          <w:szCs w:val="24"/>
          <w:u w:val="single"/>
        </w:rPr>
        <w:t>ВАРИАНТ 2</w:t>
      </w:r>
      <w:r w:rsidRPr="00F306CC">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6.1 Договора, на следующий счет № 40502810738040100099 в ПАО СБЕРБАНК, Г.МОСКВА.</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 в течении 3 (трех) календарных дней после подписания Договора.</w:t>
      </w:r>
    </w:p>
    <w:p w:rsidR="00F306CC" w:rsidRPr="00F306CC" w:rsidRDefault="00F306CC" w:rsidP="00F306CC">
      <w:pPr>
        <w:pStyle w:val="210"/>
        <w:tabs>
          <w:tab w:val="left" w:pos="360"/>
          <w:tab w:val="left" w:pos="540"/>
        </w:tabs>
        <w:ind w:firstLine="709"/>
        <w:rPr>
          <w:rFonts w:ascii="Times New Roman" w:hAnsi="Times New Roman"/>
          <w:szCs w:val="24"/>
        </w:rPr>
      </w:pPr>
      <w:r w:rsidRPr="00F306CC">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F306CC" w:rsidRPr="00F306CC" w:rsidRDefault="00F306CC" w:rsidP="00111081">
      <w:pPr>
        <w:pStyle w:val="210"/>
        <w:tabs>
          <w:tab w:val="left" w:pos="360"/>
          <w:tab w:val="left" w:pos="540"/>
        </w:tabs>
        <w:ind w:firstLine="709"/>
        <w:rPr>
          <w:rFonts w:ascii="Times New Roman" w:hAnsi="Times New Roman"/>
          <w:szCs w:val="24"/>
        </w:rPr>
      </w:pPr>
      <w:r w:rsidRPr="00F306CC">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F306CC" w:rsidRPr="00F306CC" w:rsidRDefault="00F306CC" w:rsidP="00111081">
      <w:pPr>
        <w:pStyle w:val="210"/>
        <w:tabs>
          <w:tab w:val="left" w:pos="360"/>
          <w:tab w:val="left" w:pos="540"/>
        </w:tabs>
        <w:ind w:firstLine="709"/>
        <w:rPr>
          <w:rFonts w:ascii="Times New Roman" w:hAnsi="Times New Roman"/>
          <w:szCs w:val="24"/>
        </w:rPr>
      </w:pPr>
      <w:r w:rsidRPr="00F306CC">
        <w:rPr>
          <w:rFonts w:ascii="Times New Roman" w:hAnsi="Times New Roman"/>
          <w:szCs w:val="24"/>
        </w:rPr>
        <w:t>Денежные средства возвращаются Подрядчику Заказчиком в течение 5 (пяти)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F306CC" w:rsidRPr="00F306CC" w:rsidRDefault="00F306CC" w:rsidP="00111081">
      <w:pPr>
        <w:pStyle w:val="210"/>
        <w:tabs>
          <w:tab w:val="left" w:pos="360"/>
          <w:tab w:val="left" w:pos="540"/>
        </w:tabs>
        <w:ind w:firstLine="709"/>
        <w:rPr>
          <w:rFonts w:ascii="Times New Roman" w:hAnsi="Times New Roman"/>
          <w:szCs w:val="24"/>
        </w:rPr>
      </w:pPr>
      <w:r w:rsidRPr="00F306CC">
        <w:rPr>
          <w:rFonts w:ascii="Times New Roman" w:hAnsi="Times New Roman"/>
          <w:szCs w:val="24"/>
        </w:rPr>
        <w:t>6.3.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F306CC" w:rsidRPr="00F306CC" w:rsidRDefault="00F306CC" w:rsidP="00111081">
      <w:pPr>
        <w:pStyle w:val="210"/>
        <w:tabs>
          <w:tab w:val="left" w:pos="360"/>
          <w:tab w:val="left" w:pos="540"/>
        </w:tabs>
        <w:ind w:firstLine="709"/>
        <w:rPr>
          <w:rFonts w:ascii="Times New Roman" w:hAnsi="Times New Roman"/>
          <w:szCs w:val="24"/>
        </w:rPr>
      </w:pPr>
      <w:r w:rsidRPr="00F306CC">
        <w:rPr>
          <w:rFonts w:ascii="Times New Roman" w:hAnsi="Times New Roman"/>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w:t>
      </w:r>
      <w:r w:rsidRPr="00F306CC">
        <w:rPr>
          <w:rFonts w:ascii="Times New Roman" w:hAnsi="Times New Roman"/>
          <w:szCs w:val="24"/>
        </w:rPr>
        <w:lastRenderedPageBreak/>
        <w:t>надлежащее обеспечение Договора на тех же условиях и в том же размере, которые указаны в данном разделе Договора.</w:t>
      </w:r>
    </w:p>
    <w:p w:rsidR="00F306CC" w:rsidRPr="00F306CC" w:rsidRDefault="00F306CC" w:rsidP="00111081">
      <w:pPr>
        <w:pStyle w:val="210"/>
        <w:tabs>
          <w:tab w:val="left" w:pos="360"/>
          <w:tab w:val="left" w:pos="540"/>
        </w:tabs>
        <w:ind w:firstLine="709"/>
        <w:rPr>
          <w:rFonts w:ascii="Times New Roman" w:hAnsi="Times New Roman"/>
          <w:szCs w:val="24"/>
        </w:rPr>
      </w:pPr>
      <w:r w:rsidRPr="00F306CC">
        <w:rPr>
          <w:rFonts w:ascii="Times New Roman" w:hAnsi="Times New Roman"/>
          <w:szCs w:val="24"/>
        </w:rPr>
        <w:t>Действие настоящего пункта не распространяется на случаи, когда Подрядчиком предоставлена недостоверная банковская гарантия.</w:t>
      </w:r>
    </w:p>
    <w:p w:rsidR="00F306CC" w:rsidRPr="00F306CC" w:rsidRDefault="00F306CC" w:rsidP="00111081">
      <w:pPr>
        <w:pStyle w:val="210"/>
        <w:tabs>
          <w:tab w:val="left" w:pos="360"/>
          <w:tab w:val="left" w:pos="540"/>
        </w:tabs>
        <w:ind w:firstLine="709"/>
        <w:rPr>
          <w:rFonts w:ascii="Times New Roman" w:hAnsi="Times New Roman"/>
          <w:szCs w:val="24"/>
        </w:rPr>
      </w:pPr>
      <w:r w:rsidRPr="00F306CC">
        <w:rPr>
          <w:rFonts w:ascii="Times New Roman" w:hAnsi="Times New Roman"/>
          <w:szCs w:val="24"/>
        </w:rPr>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306CC" w:rsidRPr="00F306CC" w:rsidRDefault="00F306CC" w:rsidP="00F306CC">
      <w:pPr>
        <w:tabs>
          <w:tab w:val="left" w:pos="360"/>
          <w:tab w:val="left" w:pos="840"/>
        </w:tabs>
        <w:jc w:val="center"/>
        <w:rPr>
          <w:b/>
          <w:bCs/>
        </w:rPr>
      </w:pPr>
    </w:p>
    <w:p w:rsidR="00F306CC" w:rsidRDefault="00F306CC" w:rsidP="00F306CC">
      <w:pPr>
        <w:tabs>
          <w:tab w:val="left" w:pos="360"/>
          <w:tab w:val="left" w:pos="840"/>
        </w:tabs>
        <w:jc w:val="center"/>
        <w:rPr>
          <w:b/>
          <w:bCs/>
        </w:rPr>
      </w:pPr>
      <w:r w:rsidRPr="00F306CC">
        <w:rPr>
          <w:b/>
          <w:bCs/>
        </w:rPr>
        <w:t>7. Гарантии</w:t>
      </w:r>
    </w:p>
    <w:p w:rsidR="00F306CC" w:rsidRPr="00F306CC" w:rsidRDefault="00F306CC" w:rsidP="00F306CC">
      <w:pPr>
        <w:tabs>
          <w:tab w:val="left" w:pos="360"/>
          <w:tab w:val="left" w:pos="840"/>
        </w:tabs>
        <w:jc w:val="center"/>
        <w:rPr>
          <w:b/>
          <w:bCs/>
        </w:rPr>
      </w:pPr>
    </w:p>
    <w:p w:rsidR="00F306CC" w:rsidRPr="00F306CC" w:rsidRDefault="00F306CC" w:rsidP="00F306CC">
      <w:pPr>
        <w:tabs>
          <w:tab w:val="left" w:pos="360"/>
          <w:tab w:val="left" w:pos="540"/>
        </w:tabs>
        <w:ind w:firstLine="709"/>
        <w:jc w:val="both"/>
      </w:pPr>
      <w:r w:rsidRPr="00F306CC">
        <w:t xml:space="preserve">7.1. Срок гарантии на выполненные работы составляет __ (______) </w:t>
      </w:r>
      <w:r w:rsidRPr="00F306CC">
        <w:rPr>
          <w:i/>
        </w:rPr>
        <w:t xml:space="preserve">(проставляется в соответствии с заявкой участника) </w:t>
      </w:r>
      <w:r w:rsidRPr="00F306CC">
        <w:t>с момента подписания Сторонами акта сдачи-приемки выполненных работ. Срок гарантии на применяемые материалы составляет не менее срока, установленного заводом производителем.</w:t>
      </w:r>
    </w:p>
    <w:p w:rsidR="00F306CC" w:rsidRPr="00F306CC" w:rsidRDefault="00F306CC" w:rsidP="00111081">
      <w:pPr>
        <w:tabs>
          <w:tab w:val="left" w:pos="360"/>
          <w:tab w:val="left" w:pos="540"/>
        </w:tabs>
        <w:ind w:firstLine="709"/>
        <w:jc w:val="both"/>
      </w:pPr>
      <w:r w:rsidRPr="00F306CC">
        <w:t>7.2. Подрядчик гарантирует своевременное устранение недостатков и дефектов, выявленных в период гарантийной эксплуатации результата работ.</w:t>
      </w:r>
    </w:p>
    <w:p w:rsidR="00F306CC" w:rsidRPr="00F306CC" w:rsidRDefault="00F306CC" w:rsidP="00F306CC">
      <w:pPr>
        <w:tabs>
          <w:tab w:val="left" w:pos="360"/>
          <w:tab w:val="left" w:pos="540"/>
        </w:tabs>
        <w:ind w:firstLine="709"/>
        <w:jc w:val="both"/>
        <w:rPr>
          <w:b/>
          <w:bCs/>
        </w:rPr>
      </w:pPr>
    </w:p>
    <w:p w:rsidR="00F306CC" w:rsidRPr="00F306CC" w:rsidRDefault="00F306CC" w:rsidP="00F306CC">
      <w:pPr>
        <w:tabs>
          <w:tab w:val="left" w:pos="360"/>
          <w:tab w:val="left" w:pos="840"/>
        </w:tabs>
        <w:jc w:val="center"/>
        <w:rPr>
          <w:b/>
          <w:bCs/>
        </w:rPr>
      </w:pPr>
      <w:r w:rsidRPr="00F306CC">
        <w:rPr>
          <w:b/>
          <w:bCs/>
        </w:rPr>
        <w:t>8. Ответственность Сторон</w:t>
      </w:r>
    </w:p>
    <w:p w:rsidR="00F306CC" w:rsidRPr="00F306CC" w:rsidRDefault="00F306CC" w:rsidP="00F306CC">
      <w:pPr>
        <w:tabs>
          <w:tab w:val="left" w:pos="360"/>
          <w:tab w:val="left" w:pos="840"/>
        </w:tabs>
        <w:jc w:val="center"/>
        <w:rPr>
          <w:b/>
          <w:bCs/>
        </w:rPr>
      </w:pPr>
    </w:p>
    <w:p w:rsidR="00F306CC" w:rsidRPr="00F306CC" w:rsidRDefault="00F306CC" w:rsidP="00F306CC">
      <w:pPr>
        <w:ind w:firstLine="709"/>
        <w:jc w:val="both"/>
        <w:rPr>
          <w:rFonts w:eastAsia="Lucida Sans Unicode"/>
          <w:lang w:eastAsia="zh-CN" w:bidi="hi-IN"/>
        </w:rPr>
      </w:pPr>
      <w:r w:rsidRPr="00F306CC">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306CC" w:rsidRPr="00F306CC" w:rsidRDefault="00F306CC" w:rsidP="00F306CC">
      <w:pPr>
        <w:ind w:firstLine="709"/>
        <w:jc w:val="both"/>
        <w:rPr>
          <w:rFonts w:eastAsia="Lucida Sans Unicode"/>
          <w:lang w:eastAsia="zh-CN" w:bidi="hi-IN"/>
        </w:rPr>
      </w:pPr>
      <w:r w:rsidRPr="00F306CC">
        <w:rPr>
          <w:rFonts w:eastAsia="Lucida Sans Unicode"/>
          <w:lang w:eastAsia="zh-CN" w:bidi="hi-IN"/>
        </w:rPr>
        <w:t>8.2.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F306CC" w:rsidRPr="00F306CC" w:rsidRDefault="00F306CC" w:rsidP="00F306CC">
      <w:pPr>
        <w:ind w:firstLine="709"/>
        <w:jc w:val="both"/>
        <w:rPr>
          <w:rFonts w:eastAsia="Lucida Sans Unicode"/>
          <w:i/>
          <w:lang w:eastAsia="zh-CN" w:bidi="hi-IN"/>
        </w:rPr>
      </w:pPr>
      <w:r w:rsidRPr="00F306CC">
        <w:rPr>
          <w:rFonts w:eastAsia="Lucida Sans Unicode"/>
          <w:lang w:eastAsia="zh-CN" w:bidi="hi-IN"/>
        </w:rPr>
        <w:t>8.3.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F306CC" w:rsidRPr="00F306CC" w:rsidRDefault="00F306CC" w:rsidP="00F306CC">
      <w:pPr>
        <w:ind w:firstLine="709"/>
        <w:jc w:val="both"/>
        <w:rPr>
          <w:rFonts w:eastAsia="Lucida Sans Unicode"/>
          <w:lang w:eastAsia="zh-CN" w:bidi="hi-IN"/>
        </w:rPr>
      </w:pPr>
      <w:r w:rsidRPr="00F306CC">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F306CC" w:rsidRPr="00F306CC" w:rsidRDefault="00F306CC" w:rsidP="00F306CC">
      <w:pPr>
        <w:ind w:firstLine="709"/>
        <w:jc w:val="both"/>
        <w:rPr>
          <w:rFonts w:eastAsia="Lucida Sans Unicode"/>
          <w:lang w:eastAsia="zh-CN" w:bidi="hi-IN"/>
        </w:rPr>
      </w:pPr>
      <w:r w:rsidRPr="00F306CC">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F306CC" w:rsidRPr="00F306CC" w:rsidRDefault="00F306CC" w:rsidP="00F306CC">
      <w:pPr>
        <w:ind w:firstLine="709"/>
        <w:jc w:val="both"/>
        <w:rPr>
          <w:rFonts w:eastAsia="Lucida Sans Unicode"/>
          <w:kern w:val="1"/>
          <w:lang w:eastAsia="hi-IN" w:bidi="hi-IN"/>
        </w:rPr>
      </w:pPr>
      <w:r w:rsidRPr="00F306CC">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F306CC" w:rsidRPr="00F306CC" w:rsidRDefault="00F306CC" w:rsidP="00F306CC">
      <w:pPr>
        <w:tabs>
          <w:tab w:val="left" w:pos="840"/>
        </w:tabs>
        <w:jc w:val="both"/>
      </w:pPr>
    </w:p>
    <w:p w:rsidR="00F306CC" w:rsidRPr="00F306CC" w:rsidRDefault="00F306CC" w:rsidP="00F306CC">
      <w:pPr>
        <w:tabs>
          <w:tab w:val="left" w:pos="360"/>
          <w:tab w:val="left" w:pos="840"/>
        </w:tabs>
        <w:jc w:val="center"/>
        <w:rPr>
          <w:b/>
          <w:bCs/>
        </w:rPr>
      </w:pPr>
      <w:r w:rsidRPr="00F306CC">
        <w:rPr>
          <w:b/>
          <w:bCs/>
        </w:rPr>
        <w:t>9. Непреодолимая сила (форс-мажорные обстоятельства)</w:t>
      </w:r>
    </w:p>
    <w:p w:rsidR="00F306CC" w:rsidRPr="00F306CC" w:rsidRDefault="00F306CC" w:rsidP="00F306CC">
      <w:pPr>
        <w:tabs>
          <w:tab w:val="left" w:pos="360"/>
          <w:tab w:val="left" w:pos="840"/>
        </w:tabs>
        <w:jc w:val="center"/>
        <w:rPr>
          <w:b/>
          <w:bCs/>
        </w:rPr>
      </w:pPr>
    </w:p>
    <w:p w:rsidR="00F306CC" w:rsidRPr="00F306CC" w:rsidRDefault="00F306CC" w:rsidP="00F306CC">
      <w:pPr>
        <w:autoSpaceDE w:val="0"/>
        <w:autoSpaceDN w:val="0"/>
        <w:adjustRightInd w:val="0"/>
        <w:ind w:firstLine="709"/>
        <w:jc w:val="both"/>
      </w:pPr>
      <w:r w:rsidRPr="00F306CC">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306CC">
        <w:rPr>
          <w:iCs/>
        </w:rPr>
        <w:t>запретные действия</w:t>
      </w:r>
      <w:r w:rsidRPr="00F306CC">
        <w:rPr>
          <w:i/>
          <w:iCs/>
        </w:rPr>
        <w:t xml:space="preserve"> </w:t>
      </w:r>
      <w:r w:rsidRPr="00F306CC">
        <w:rPr>
          <w:iCs/>
        </w:rPr>
        <w:t>властей, гражданские волнения, эпидемии, блокада, землетрясения, наводнения, пожары или другие стихийные бедствия</w:t>
      </w:r>
      <w:r w:rsidRPr="00F306CC">
        <w:t>.</w:t>
      </w:r>
    </w:p>
    <w:p w:rsidR="00F306CC" w:rsidRPr="00F306CC" w:rsidRDefault="00F306CC" w:rsidP="00F306CC">
      <w:pPr>
        <w:autoSpaceDE w:val="0"/>
        <w:autoSpaceDN w:val="0"/>
        <w:adjustRightInd w:val="0"/>
        <w:ind w:firstLine="709"/>
        <w:jc w:val="both"/>
      </w:pPr>
      <w:r w:rsidRPr="00F306CC">
        <w:lastRenderedPageBreak/>
        <w:t>9.2. В случае наступления этих обстоятельств Сторона обязана в течение 10 (десяти) рабочих дней уведомить об этом другую Сторону.</w:t>
      </w:r>
    </w:p>
    <w:p w:rsidR="00F306CC" w:rsidRPr="00F306CC" w:rsidRDefault="00F306CC" w:rsidP="00F306CC">
      <w:pPr>
        <w:autoSpaceDE w:val="0"/>
        <w:autoSpaceDN w:val="0"/>
        <w:adjustRightInd w:val="0"/>
        <w:ind w:firstLine="709"/>
        <w:jc w:val="both"/>
      </w:pPr>
      <w:r w:rsidRPr="00F306CC">
        <w:t xml:space="preserve">9.3. Документ, выданный </w:t>
      </w:r>
      <w:r w:rsidRPr="00F306CC">
        <w:rPr>
          <w:iCs/>
        </w:rPr>
        <w:t>уполномоченным государственным органом, является</w:t>
      </w:r>
      <w:r w:rsidRPr="00F306CC">
        <w:t xml:space="preserve"> достаточным подтверждением наличия и продолжительности действия непреодолимой силы.</w:t>
      </w:r>
    </w:p>
    <w:p w:rsidR="00F306CC" w:rsidRPr="00F306CC" w:rsidRDefault="00F306CC" w:rsidP="00F306CC">
      <w:pPr>
        <w:autoSpaceDE w:val="0"/>
        <w:autoSpaceDN w:val="0"/>
        <w:adjustRightInd w:val="0"/>
        <w:ind w:firstLine="709"/>
        <w:jc w:val="both"/>
      </w:pPr>
      <w:r w:rsidRPr="00F306CC">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F306CC" w:rsidRPr="00F306CC" w:rsidRDefault="00F306CC" w:rsidP="00F306CC">
      <w:pPr>
        <w:tabs>
          <w:tab w:val="left" w:pos="360"/>
          <w:tab w:val="left" w:pos="540"/>
        </w:tabs>
        <w:jc w:val="both"/>
      </w:pPr>
    </w:p>
    <w:p w:rsidR="00F306CC" w:rsidRPr="00F306CC" w:rsidRDefault="00F306CC" w:rsidP="00F306CC">
      <w:pPr>
        <w:autoSpaceDE w:val="0"/>
        <w:autoSpaceDN w:val="0"/>
        <w:adjustRightInd w:val="0"/>
        <w:jc w:val="center"/>
        <w:rPr>
          <w:b/>
        </w:rPr>
      </w:pPr>
      <w:r w:rsidRPr="00F306CC">
        <w:rPr>
          <w:b/>
        </w:rPr>
        <w:t>10. Срок действия/Досрочное расторжение и изменение Договора</w:t>
      </w:r>
    </w:p>
    <w:p w:rsidR="00F306CC" w:rsidRPr="00F306CC" w:rsidRDefault="00F306CC" w:rsidP="00F306CC">
      <w:pPr>
        <w:autoSpaceDE w:val="0"/>
        <w:autoSpaceDN w:val="0"/>
        <w:adjustRightInd w:val="0"/>
        <w:ind w:firstLine="540"/>
        <w:jc w:val="both"/>
      </w:pPr>
    </w:p>
    <w:p w:rsidR="00F306CC" w:rsidRPr="00F306CC" w:rsidRDefault="00F306CC" w:rsidP="00F306CC">
      <w:pPr>
        <w:autoSpaceDE w:val="0"/>
        <w:autoSpaceDN w:val="0"/>
        <w:adjustRightInd w:val="0"/>
        <w:ind w:firstLine="709"/>
        <w:jc w:val="both"/>
      </w:pPr>
      <w:r w:rsidRPr="00F306CC">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F306CC" w:rsidRPr="00F306CC" w:rsidRDefault="00F306CC" w:rsidP="00F306CC">
      <w:pPr>
        <w:autoSpaceDE w:val="0"/>
        <w:autoSpaceDN w:val="0"/>
        <w:adjustRightInd w:val="0"/>
        <w:ind w:firstLine="709"/>
        <w:jc w:val="both"/>
      </w:pPr>
      <w:r w:rsidRPr="00F306CC">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06CC" w:rsidRPr="00F306CC" w:rsidRDefault="00F306CC" w:rsidP="00F306CC">
      <w:pPr>
        <w:autoSpaceDE w:val="0"/>
        <w:autoSpaceDN w:val="0"/>
        <w:adjustRightInd w:val="0"/>
        <w:ind w:firstLine="709"/>
        <w:jc w:val="both"/>
      </w:pPr>
      <w:r w:rsidRPr="00F306CC">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F306CC" w:rsidRPr="00F306CC" w:rsidRDefault="00F306CC" w:rsidP="00F306CC">
      <w:pPr>
        <w:autoSpaceDE w:val="0"/>
        <w:autoSpaceDN w:val="0"/>
        <w:adjustRightInd w:val="0"/>
        <w:ind w:firstLine="709"/>
        <w:jc w:val="both"/>
      </w:pPr>
      <w:r w:rsidRPr="00F306CC">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F306CC" w:rsidRPr="00F306CC" w:rsidRDefault="00F306CC" w:rsidP="00F306CC">
      <w:pPr>
        <w:autoSpaceDE w:val="0"/>
        <w:autoSpaceDN w:val="0"/>
        <w:adjustRightInd w:val="0"/>
        <w:ind w:firstLine="709"/>
        <w:jc w:val="both"/>
        <w:rPr>
          <w:rFonts w:eastAsia="Calibri"/>
          <w:lang w:eastAsia="en-US"/>
        </w:rPr>
      </w:pPr>
      <w:r w:rsidRPr="00F306CC">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F306CC" w:rsidRPr="00F306CC" w:rsidRDefault="00F306CC" w:rsidP="00F306CC">
      <w:pPr>
        <w:autoSpaceDE w:val="0"/>
        <w:autoSpaceDN w:val="0"/>
        <w:adjustRightInd w:val="0"/>
        <w:ind w:firstLine="709"/>
        <w:jc w:val="both"/>
        <w:rPr>
          <w:rFonts w:eastAsia="Calibri"/>
          <w:lang w:eastAsia="en-US"/>
        </w:rPr>
      </w:pPr>
      <w:r w:rsidRPr="00F306CC">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F306CC" w:rsidRPr="00F306CC" w:rsidRDefault="00F306CC" w:rsidP="00F306CC">
      <w:pPr>
        <w:autoSpaceDE w:val="0"/>
        <w:autoSpaceDN w:val="0"/>
        <w:adjustRightInd w:val="0"/>
        <w:ind w:firstLine="709"/>
        <w:jc w:val="both"/>
        <w:rPr>
          <w:rFonts w:eastAsia="Calibri"/>
          <w:lang w:eastAsia="en-US"/>
        </w:rPr>
      </w:pPr>
      <w:r w:rsidRPr="00F306CC">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F306CC" w:rsidRPr="00F306CC" w:rsidRDefault="00F306CC" w:rsidP="00F306CC">
      <w:pPr>
        <w:ind w:firstLine="709"/>
        <w:jc w:val="both"/>
        <w:rPr>
          <w:rFonts w:eastAsia="Lucida Sans Unicode"/>
          <w:lang w:eastAsia="zh-CN" w:bidi="hi-IN"/>
        </w:rPr>
      </w:pPr>
      <w:r w:rsidRPr="00F306CC">
        <w:rPr>
          <w:rFonts w:eastAsia="Lucida Sans Unicode"/>
          <w:kern w:val="1"/>
          <w:lang w:eastAsia="hi-IN" w:bidi="hi-IN"/>
        </w:rPr>
        <w:t xml:space="preserve">10.5. </w:t>
      </w:r>
      <w:r w:rsidRPr="00F306CC">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F306CC" w:rsidRPr="00F306CC" w:rsidRDefault="00F306CC" w:rsidP="00F306CC">
      <w:pPr>
        <w:autoSpaceDE w:val="0"/>
        <w:autoSpaceDN w:val="0"/>
        <w:adjustRightInd w:val="0"/>
        <w:ind w:firstLine="709"/>
        <w:jc w:val="both"/>
        <w:rPr>
          <w:rFonts w:eastAsia="Calibri"/>
          <w:lang w:eastAsia="en-US"/>
        </w:rPr>
      </w:pPr>
      <w:r w:rsidRPr="00F306CC">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F306CC" w:rsidRPr="00F306CC" w:rsidRDefault="00F306CC" w:rsidP="00F306CC">
      <w:pPr>
        <w:tabs>
          <w:tab w:val="left" w:pos="360"/>
          <w:tab w:val="left" w:pos="840"/>
        </w:tabs>
        <w:ind w:firstLine="709"/>
        <w:jc w:val="both"/>
        <w:rPr>
          <w:rFonts w:eastAsia="Lucida Sans Unicode"/>
          <w:lang w:eastAsia="zh-CN" w:bidi="hi-IN"/>
        </w:rPr>
      </w:pPr>
      <w:r w:rsidRPr="00F306CC">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F306CC" w:rsidRPr="00F306CC" w:rsidRDefault="00F306CC" w:rsidP="00F306CC">
      <w:pPr>
        <w:tabs>
          <w:tab w:val="left" w:pos="360"/>
          <w:tab w:val="left" w:pos="840"/>
        </w:tabs>
        <w:jc w:val="center"/>
        <w:rPr>
          <w:b/>
          <w:bCs/>
        </w:rPr>
      </w:pPr>
    </w:p>
    <w:p w:rsidR="00F306CC" w:rsidRPr="00F306CC" w:rsidRDefault="00F306CC" w:rsidP="00F306CC">
      <w:pPr>
        <w:tabs>
          <w:tab w:val="left" w:pos="360"/>
          <w:tab w:val="left" w:pos="840"/>
        </w:tabs>
        <w:jc w:val="center"/>
        <w:rPr>
          <w:b/>
          <w:bCs/>
        </w:rPr>
      </w:pPr>
      <w:r w:rsidRPr="00F306CC">
        <w:rPr>
          <w:b/>
          <w:bCs/>
        </w:rPr>
        <w:t>11. Порядок разрешения споров</w:t>
      </w:r>
    </w:p>
    <w:p w:rsidR="00F306CC" w:rsidRPr="00F306CC" w:rsidRDefault="00F306CC" w:rsidP="00F306CC">
      <w:pPr>
        <w:tabs>
          <w:tab w:val="left" w:pos="360"/>
          <w:tab w:val="left" w:pos="840"/>
        </w:tabs>
        <w:jc w:val="center"/>
        <w:rPr>
          <w:b/>
          <w:bCs/>
        </w:rPr>
      </w:pPr>
    </w:p>
    <w:p w:rsidR="00F306CC" w:rsidRPr="00F306CC" w:rsidRDefault="00F306CC" w:rsidP="00F306CC">
      <w:pPr>
        <w:ind w:firstLine="709"/>
        <w:jc w:val="both"/>
        <w:rPr>
          <w:rFonts w:eastAsia="Lucida Sans Unicode"/>
          <w:lang w:eastAsia="zh-CN" w:bidi="hi-IN"/>
        </w:rPr>
      </w:pPr>
      <w:r w:rsidRPr="00F306CC">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F306CC" w:rsidRPr="00F306CC" w:rsidRDefault="00F306CC" w:rsidP="00F306CC">
      <w:pPr>
        <w:ind w:firstLine="709"/>
        <w:jc w:val="both"/>
        <w:rPr>
          <w:rFonts w:eastAsia="Lucida Sans Unicode"/>
          <w:lang w:eastAsia="zh-CN" w:bidi="hi-IN"/>
        </w:rPr>
      </w:pPr>
      <w:r w:rsidRPr="00F306CC">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F306CC" w:rsidRPr="00F306CC" w:rsidRDefault="00F306CC" w:rsidP="00F306CC">
      <w:pPr>
        <w:tabs>
          <w:tab w:val="left" w:pos="360"/>
          <w:tab w:val="left" w:pos="840"/>
        </w:tabs>
        <w:jc w:val="center"/>
        <w:rPr>
          <w:b/>
          <w:bCs/>
        </w:rPr>
      </w:pPr>
    </w:p>
    <w:p w:rsidR="00F306CC" w:rsidRPr="00F306CC" w:rsidRDefault="00F306CC" w:rsidP="00F306CC">
      <w:pPr>
        <w:tabs>
          <w:tab w:val="left" w:pos="360"/>
          <w:tab w:val="left" w:pos="840"/>
        </w:tabs>
        <w:jc w:val="center"/>
        <w:rPr>
          <w:b/>
          <w:bCs/>
        </w:rPr>
      </w:pPr>
      <w:r w:rsidRPr="00F306CC">
        <w:rPr>
          <w:b/>
          <w:bCs/>
        </w:rPr>
        <w:t>12. Антикоррупционная оговорка</w:t>
      </w:r>
    </w:p>
    <w:p w:rsidR="00F306CC" w:rsidRPr="00F306CC" w:rsidRDefault="00F306CC" w:rsidP="00F306CC">
      <w:pPr>
        <w:tabs>
          <w:tab w:val="left" w:pos="360"/>
          <w:tab w:val="left" w:pos="840"/>
        </w:tabs>
        <w:jc w:val="center"/>
        <w:rPr>
          <w:bCs/>
        </w:rPr>
      </w:pPr>
    </w:p>
    <w:p w:rsidR="00F306CC" w:rsidRPr="00F306CC" w:rsidRDefault="00F306CC" w:rsidP="00F306CC">
      <w:pPr>
        <w:tabs>
          <w:tab w:val="left" w:pos="360"/>
          <w:tab w:val="left" w:pos="840"/>
        </w:tabs>
        <w:ind w:firstLine="709"/>
        <w:jc w:val="both"/>
        <w:rPr>
          <w:bCs/>
        </w:rPr>
      </w:pPr>
      <w:r w:rsidRPr="00F306CC">
        <w:rPr>
          <w:bCs/>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306CC" w:rsidRPr="00F306CC" w:rsidRDefault="00F306CC" w:rsidP="00F306CC">
      <w:pPr>
        <w:tabs>
          <w:tab w:val="left" w:pos="360"/>
          <w:tab w:val="left" w:pos="840"/>
        </w:tabs>
        <w:ind w:firstLine="709"/>
        <w:jc w:val="both"/>
        <w:rPr>
          <w:bCs/>
        </w:rPr>
      </w:pPr>
      <w:r w:rsidRPr="00F306CC">
        <w:rPr>
          <w:bCs/>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F306CC" w:rsidRPr="00F306CC" w:rsidRDefault="00F306CC" w:rsidP="00F306CC">
      <w:pPr>
        <w:tabs>
          <w:tab w:val="left" w:pos="360"/>
          <w:tab w:val="left" w:pos="840"/>
        </w:tabs>
        <w:ind w:firstLine="709"/>
        <w:jc w:val="both"/>
        <w:rPr>
          <w:bCs/>
        </w:rPr>
      </w:pPr>
      <w:r w:rsidRPr="00F306CC">
        <w:rPr>
          <w:bCs/>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306CC" w:rsidRPr="00F306CC" w:rsidRDefault="00F306CC" w:rsidP="00F306CC">
      <w:pPr>
        <w:tabs>
          <w:tab w:val="left" w:pos="360"/>
          <w:tab w:val="left" w:pos="840"/>
        </w:tabs>
        <w:jc w:val="center"/>
        <w:rPr>
          <w:bCs/>
        </w:rPr>
      </w:pPr>
    </w:p>
    <w:p w:rsidR="00F306CC" w:rsidRPr="00F306CC" w:rsidRDefault="00F306CC" w:rsidP="00F306CC">
      <w:pPr>
        <w:tabs>
          <w:tab w:val="left" w:pos="360"/>
          <w:tab w:val="left" w:pos="840"/>
        </w:tabs>
        <w:jc w:val="center"/>
        <w:rPr>
          <w:b/>
          <w:bCs/>
        </w:rPr>
      </w:pPr>
      <w:r w:rsidRPr="00F306CC">
        <w:rPr>
          <w:b/>
          <w:bCs/>
        </w:rPr>
        <w:t>13. Заключительные положения</w:t>
      </w:r>
    </w:p>
    <w:p w:rsidR="00F306CC" w:rsidRPr="00F306CC" w:rsidRDefault="00F306CC" w:rsidP="00F306CC">
      <w:pPr>
        <w:tabs>
          <w:tab w:val="left" w:pos="360"/>
          <w:tab w:val="left" w:pos="840"/>
        </w:tabs>
        <w:jc w:val="center"/>
        <w:rPr>
          <w:b/>
          <w:bCs/>
        </w:rPr>
      </w:pPr>
    </w:p>
    <w:p w:rsidR="00F306CC" w:rsidRPr="00F306CC" w:rsidRDefault="00F306CC" w:rsidP="00F306CC">
      <w:pPr>
        <w:tabs>
          <w:tab w:val="left" w:pos="360"/>
          <w:tab w:val="left" w:pos="540"/>
        </w:tabs>
        <w:ind w:firstLine="709"/>
        <w:jc w:val="both"/>
      </w:pPr>
      <w:r w:rsidRPr="00F306CC">
        <w:t>13.1. Во всем остальном, что не предусмотрено настоящим Договором, Стороны руководствуются действующим законодательством Российской Федерации.</w:t>
      </w:r>
    </w:p>
    <w:p w:rsidR="00F306CC" w:rsidRPr="00F306CC" w:rsidRDefault="00F306CC" w:rsidP="00F306CC">
      <w:pPr>
        <w:tabs>
          <w:tab w:val="left" w:pos="360"/>
          <w:tab w:val="left" w:pos="540"/>
        </w:tabs>
        <w:ind w:firstLine="709"/>
        <w:jc w:val="both"/>
        <w:rPr>
          <w:rFonts w:eastAsia="Lucida Sans Unicode"/>
          <w:lang w:eastAsia="zh-CN" w:bidi="hi-IN"/>
        </w:rPr>
      </w:pPr>
      <w:r w:rsidRPr="00F306CC">
        <w:t xml:space="preserve">13.2.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F306CC">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F306CC" w:rsidRPr="00F306CC" w:rsidRDefault="00F306CC" w:rsidP="00F306CC">
      <w:pPr>
        <w:tabs>
          <w:tab w:val="left" w:pos="360"/>
          <w:tab w:val="left" w:pos="540"/>
        </w:tabs>
        <w:ind w:firstLine="709"/>
        <w:jc w:val="both"/>
      </w:pPr>
      <w:r w:rsidRPr="00F306CC">
        <w:t>13.3. Настоящий Договор составлен в двух экземплярах, имеющих одинаковую юридическую силу, по одному для каждой из Сторон.</w:t>
      </w:r>
    </w:p>
    <w:p w:rsidR="00F306CC" w:rsidRPr="00F306CC" w:rsidRDefault="00F306CC" w:rsidP="00F306CC">
      <w:pPr>
        <w:tabs>
          <w:tab w:val="left" w:pos="360"/>
          <w:tab w:val="left" w:pos="840"/>
        </w:tabs>
        <w:jc w:val="both"/>
      </w:pPr>
    </w:p>
    <w:p w:rsidR="00F306CC" w:rsidRPr="00F306CC" w:rsidRDefault="00F306CC" w:rsidP="00F306CC">
      <w:pPr>
        <w:tabs>
          <w:tab w:val="left" w:pos="360"/>
        </w:tabs>
        <w:ind w:left="360"/>
        <w:jc w:val="center"/>
        <w:rPr>
          <w:b/>
          <w:bCs/>
        </w:rPr>
      </w:pPr>
      <w:r w:rsidRPr="00F306CC">
        <w:rPr>
          <w:b/>
          <w:bCs/>
        </w:rPr>
        <w:t>14. Адреса и платежные реквизиты сторон</w:t>
      </w:r>
    </w:p>
    <w:p w:rsidR="00F306CC" w:rsidRPr="00F306CC" w:rsidRDefault="00F306CC" w:rsidP="00F306CC">
      <w:pPr>
        <w:tabs>
          <w:tab w:val="left" w:pos="360"/>
        </w:tabs>
        <w:jc w:val="center"/>
        <w:rPr>
          <w:b/>
          <w:bCs/>
        </w:rPr>
      </w:pPr>
    </w:p>
    <w:p w:rsidR="00F306CC" w:rsidRPr="00F306CC" w:rsidRDefault="00F306CC" w:rsidP="00F306CC">
      <w:pPr>
        <w:tabs>
          <w:tab w:val="left" w:pos="0"/>
          <w:tab w:val="left" w:pos="567"/>
        </w:tabs>
        <w:autoSpaceDE w:val="0"/>
        <w:autoSpaceDN w:val="0"/>
        <w:adjustRightInd w:val="0"/>
        <w:ind w:firstLine="709"/>
        <w:jc w:val="both"/>
      </w:pPr>
      <w:r w:rsidRPr="00F306CC">
        <w:t>14.1. В случае изменения адреса или обслуживающего банка Стороны обязаны в течение 2 (двух) рабочих дней уведомить об этом друг друга.</w:t>
      </w:r>
    </w:p>
    <w:p w:rsidR="00F306CC" w:rsidRPr="00F306CC" w:rsidRDefault="00F306CC" w:rsidP="00F306CC">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F306CC" w:rsidRPr="00F306CC" w:rsidTr="007A5354">
        <w:trPr>
          <w:trHeight w:val="255"/>
        </w:trPr>
        <w:tc>
          <w:tcPr>
            <w:tcW w:w="4591" w:type="dxa"/>
          </w:tcPr>
          <w:p w:rsidR="00F306CC" w:rsidRPr="00F306CC" w:rsidRDefault="00F306CC" w:rsidP="007A5354">
            <w:pPr>
              <w:pStyle w:val="a5"/>
              <w:tabs>
                <w:tab w:val="left" w:pos="1773"/>
              </w:tabs>
              <w:snapToGrid w:val="0"/>
              <w:ind w:left="72" w:firstLine="0"/>
              <w:rPr>
                <w:b/>
              </w:rPr>
            </w:pPr>
            <w:r w:rsidRPr="00F306CC">
              <w:rPr>
                <w:b/>
              </w:rPr>
              <w:t>ЗАКАЗЧИК</w:t>
            </w:r>
          </w:p>
        </w:tc>
        <w:tc>
          <w:tcPr>
            <w:tcW w:w="796" w:type="dxa"/>
          </w:tcPr>
          <w:p w:rsidR="00F306CC" w:rsidRPr="00F306CC" w:rsidRDefault="00F306CC" w:rsidP="007A5354">
            <w:pPr>
              <w:pStyle w:val="a5"/>
              <w:tabs>
                <w:tab w:val="left" w:pos="2421"/>
              </w:tabs>
              <w:snapToGrid w:val="0"/>
              <w:ind w:firstLine="0"/>
              <w:rPr>
                <w:b/>
              </w:rPr>
            </w:pPr>
          </w:p>
        </w:tc>
        <w:tc>
          <w:tcPr>
            <w:tcW w:w="4630" w:type="dxa"/>
            <w:gridSpan w:val="2"/>
          </w:tcPr>
          <w:p w:rsidR="00F306CC" w:rsidRPr="00F306CC" w:rsidRDefault="00F306CC" w:rsidP="007A5354">
            <w:pPr>
              <w:pStyle w:val="a5"/>
              <w:tabs>
                <w:tab w:val="left" w:pos="2421"/>
              </w:tabs>
              <w:snapToGrid w:val="0"/>
              <w:ind w:firstLine="0"/>
              <w:rPr>
                <w:b/>
              </w:rPr>
            </w:pPr>
            <w:r w:rsidRPr="00F306CC">
              <w:rPr>
                <w:b/>
              </w:rPr>
              <w:t>ПОДРЯДЧИК</w:t>
            </w:r>
          </w:p>
        </w:tc>
      </w:tr>
      <w:tr w:rsidR="00F306CC" w:rsidRPr="00F306CC" w:rsidTr="007A5354">
        <w:trPr>
          <w:gridAfter w:val="1"/>
          <w:wAfter w:w="12" w:type="dxa"/>
          <w:trHeight w:val="231"/>
        </w:trPr>
        <w:tc>
          <w:tcPr>
            <w:tcW w:w="4591" w:type="dxa"/>
            <w:tcBorders>
              <w:bottom w:val="single" w:sz="4" w:space="0" w:color="000000"/>
            </w:tcBorders>
          </w:tcPr>
          <w:p w:rsidR="00F306CC" w:rsidRPr="00F306CC" w:rsidRDefault="00F306CC" w:rsidP="007A5354">
            <w:pPr>
              <w:pStyle w:val="31"/>
              <w:snapToGrid w:val="0"/>
              <w:ind w:left="72" w:firstLine="0"/>
            </w:pPr>
            <w:r w:rsidRPr="00F306CC">
              <w:lastRenderedPageBreak/>
              <w:t xml:space="preserve">ФГУП «ППП» </w:t>
            </w:r>
          </w:p>
        </w:tc>
        <w:tc>
          <w:tcPr>
            <w:tcW w:w="796" w:type="dxa"/>
          </w:tcPr>
          <w:p w:rsidR="00F306CC" w:rsidRPr="00F306CC" w:rsidRDefault="00F306CC" w:rsidP="007A5354">
            <w:pPr>
              <w:pStyle w:val="31"/>
              <w:tabs>
                <w:tab w:val="left" w:pos="7281"/>
              </w:tabs>
              <w:snapToGrid w:val="0"/>
            </w:pPr>
          </w:p>
        </w:tc>
        <w:tc>
          <w:tcPr>
            <w:tcW w:w="4618" w:type="dxa"/>
            <w:tcBorders>
              <w:bottom w:val="single" w:sz="4" w:space="0" w:color="000000"/>
            </w:tcBorders>
          </w:tcPr>
          <w:p w:rsidR="00F306CC" w:rsidRPr="00F306CC" w:rsidRDefault="00F306CC" w:rsidP="007A5354">
            <w:pPr>
              <w:pStyle w:val="3"/>
              <w:ind w:left="0"/>
              <w:rPr>
                <w:sz w:val="24"/>
                <w:szCs w:val="24"/>
              </w:rPr>
            </w:pPr>
          </w:p>
        </w:tc>
      </w:tr>
      <w:tr w:rsidR="00F306CC" w:rsidRPr="00F306CC" w:rsidTr="007A5354">
        <w:trPr>
          <w:gridAfter w:val="1"/>
          <w:wAfter w:w="12" w:type="dxa"/>
          <w:trHeight w:val="255"/>
        </w:trPr>
        <w:tc>
          <w:tcPr>
            <w:tcW w:w="4591" w:type="dxa"/>
            <w:tcBorders>
              <w:bottom w:val="single" w:sz="4" w:space="0" w:color="000000"/>
            </w:tcBorders>
          </w:tcPr>
          <w:p w:rsidR="00F306CC" w:rsidRPr="00F306CC" w:rsidRDefault="00F306CC" w:rsidP="007A5354">
            <w:pPr>
              <w:pStyle w:val="31"/>
              <w:snapToGrid w:val="0"/>
              <w:ind w:left="72" w:firstLine="72"/>
            </w:pPr>
            <w:smartTag w:uri="urn:schemas-microsoft-com:office:smarttags" w:element="metricconverter">
              <w:smartTagPr>
                <w:attr w:name="ProductID" w:val="125047, г"/>
              </w:smartTagPr>
              <w:r w:rsidRPr="00F306CC">
                <w:t xml:space="preserve">125047, </w:t>
              </w:r>
              <w:proofErr w:type="spellStart"/>
              <w:r w:rsidRPr="00F306CC">
                <w:t>г</w:t>
              </w:r>
            </w:smartTag>
            <w:r w:rsidRPr="00F306CC">
              <w:t>.Москва</w:t>
            </w:r>
            <w:proofErr w:type="spellEnd"/>
            <w:r w:rsidRPr="00F306CC">
              <w:t>, ул. 2-я Тверская-Ямская, 16.</w:t>
            </w:r>
          </w:p>
        </w:tc>
        <w:tc>
          <w:tcPr>
            <w:tcW w:w="796" w:type="dxa"/>
          </w:tcPr>
          <w:p w:rsidR="00F306CC" w:rsidRPr="00F306CC" w:rsidRDefault="00F306CC" w:rsidP="007A5354">
            <w:pPr>
              <w:pStyle w:val="31"/>
              <w:tabs>
                <w:tab w:val="left" w:pos="7281"/>
              </w:tabs>
              <w:snapToGrid w:val="0"/>
            </w:pPr>
          </w:p>
        </w:tc>
        <w:tc>
          <w:tcPr>
            <w:tcW w:w="4618" w:type="dxa"/>
            <w:tcBorders>
              <w:bottom w:val="single" w:sz="4" w:space="0" w:color="000000"/>
            </w:tcBorders>
          </w:tcPr>
          <w:p w:rsidR="00F306CC" w:rsidRPr="00F306CC" w:rsidRDefault="00F306CC" w:rsidP="007A5354">
            <w:pPr>
              <w:pStyle w:val="3"/>
              <w:ind w:left="0"/>
              <w:rPr>
                <w:sz w:val="24"/>
                <w:szCs w:val="24"/>
              </w:rPr>
            </w:pPr>
          </w:p>
        </w:tc>
      </w:tr>
      <w:tr w:rsidR="00F306CC" w:rsidRPr="00F306CC" w:rsidTr="007A5354">
        <w:trPr>
          <w:gridAfter w:val="1"/>
          <w:wAfter w:w="12" w:type="dxa"/>
          <w:trHeight w:val="255"/>
        </w:trPr>
        <w:tc>
          <w:tcPr>
            <w:tcW w:w="4591" w:type="dxa"/>
          </w:tcPr>
          <w:p w:rsidR="00F306CC" w:rsidRPr="00F306CC" w:rsidRDefault="00F306CC" w:rsidP="007A5354">
            <w:pPr>
              <w:pStyle w:val="31"/>
              <w:snapToGrid w:val="0"/>
              <w:ind w:left="72" w:firstLine="0"/>
            </w:pPr>
            <w:r w:rsidRPr="00F306CC">
              <w:t>ИНН   7710142570  КПП   771001001</w:t>
            </w:r>
          </w:p>
        </w:tc>
        <w:tc>
          <w:tcPr>
            <w:tcW w:w="796" w:type="dxa"/>
          </w:tcPr>
          <w:p w:rsidR="00F306CC" w:rsidRPr="00F306CC" w:rsidRDefault="00F306CC" w:rsidP="007A5354">
            <w:pPr>
              <w:pStyle w:val="31"/>
              <w:tabs>
                <w:tab w:val="left" w:pos="7281"/>
              </w:tabs>
              <w:snapToGrid w:val="0"/>
            </w:pPr>
          </w:p>
        </w:tc>
        <w:tc>
          <w:tcPr>
            <w:tcW w:w="4618" w:type="dxa"/>
          </w:tcPr>
          <w:p w:rsidR="00F306CC" w:rsidRPr="00F306CC" w:rsidRDefault="00F306CC" w:rsidP="007A5354">
            <w:pPr>
              <w:pStyle w:val="3"/>
              <w:ind w:left="0"/>
              <w:rPr>
                <w:sz w:val="24"/>
                <w:szCs w:val="24"/>
              </w:rPr>
            </w:pPr>
          </w:p>
        </w:tc>
      </w:tr>
      <w:tr w:rsidR="00F306CC" w:rsidRPr="00F306CC" w:rsidTr="007A5354">
        <w:trPr>
          <w:gridAfter w:val="1"/>
          <w:wAfter w:w="12" w:type="dxa"/>
          <w:trHeight w:val="255"/>
        </w:trPr>
        <w:tc>
          <w:tcPr>
            <w:tcW w:w="4591" w:type="dxa"/>
            <w:tcBorders>
              <w:top w:val="single" w:sz="4" w:space="0" w:color="000000"/>
            </w:tcBorders>
          </w:tcPr>
          <w:p w:rsidR="00F306CC" w:rsidRPr="00F306CC" w:rsidRDefault="00F306CC" w:rsidP="007A5354">
            <w:pPr>
              <w:pStyle w:val="31"/>
              <w:snapToGrid w:val="0"/>
              <w:ind w:left="72" w:firstLine="0"/>
            </w:pPr>
            <w:r w:rsidRPr="00F306CC">
              <w:t>Р/с 40502810738040100099</w:t>
            </w:r>
          </w:p>
        </w:tc>
        <w:tc>
          <w:tcPr>
            <w:tcW w:w="796" w:type="dxa"/>
          </w:tcPr>
          <w:p w:rsidR="00F306CC" w:rsidRPr="00F306CC" w:rsidRDefault="00F306CC" w:rsidP="007A5354">
            <w:pPr>
              <w:pStyle w:val="31"/>
              <w:tabs>
                <w:tab w:val="left" w:pos="7281"/>
              </w:tabs>
              <w:snapToGrid w:val="0"/>
            </w:pPr>
          </w:p>
        </w:tc>
        <w:tc>
          <w:tcPr>
            <w:tcW w:w="4618" w:type="dxa"/>
            <w:tcBorders>
              <w:top w:val="single" w:sz="4" w:space="0" w:color="000000"/>
            </w:tcBorders>
          </w:tcPr>
          <w:p w:rsidR="00F306CC" w:rsidRPr="00F306CC" w:rsidRDefault="00F306CC" w:rsidP="007A5354">
            <w:pPr>
              <w:pStyle w:val="3"/>
              <w:ind w:left="0"/>
              <w:rPr>
                <w:sz w:val="24"/>
                <w:szCs w:val="24"/>
              </w:rPr>
            </w:pPr>
          </w:p>
        </w:tc>
      </w:tr>
      <w:tr w:rsidR="00F306CC" w:rsidRPr="00F306CC" w:rsidTr="007A5354">
        <w:trPr>
          <w:gridAfter w:val="1"/>
          <w:wAfter w:w="12" w:type="dxa"/>
          <w:trHeight w:val="255"/>
        </w:trPr>
        <w:tc>
          <w:tcPr>
            <w:tcW w:w="4591" w:type="dxa"/>
            <w:tcBorders>
              <w:top w:val="single" w:sz="4" w:space="0" w:color="000000"/>
            </w:tcBorders>
          </w:tcPr>
          <w:p w:rsidR="00F306CC" w:rsidRPr="00F306CC" w:rsidRDefault="00F306CC" w:rsidP="007A5354">
            <w:pPr>
              <w:pStyle w:val="31"/>
              <w:snapToGrid w:val="0"/>
              <w:ind w:left="72" w:firstLine="0"/>
            </w:pPr>
            <w:r w:rsidRPr="00F306CC">
              <w:t>ПАО СБЕРБАНК Г. МОСКВА</w:t>
            </w:r>
          </w:p>
        </w:tc>
        <w:tc>
          <w:tcPr>
            <w:tcW w:w="796" w:type="dxa"/>
          </w:tcPr>
          <w:p w:rsidR="00F306CC" w:rsidRPr="00F306CC" w:rsidRDefault="00F306CC" w:rsidP="007A5354">
            <w:pPr>
              <w:pStyle w:val="a7"/>
              <w:tabs>
                <w:tab w:val="left" w:pos="1701"/>
              </w:tabs>
              <w:snapToGrid w:val="0"/>
            </w:pPr>
          </w:p>
        </w:tc>
        <w:tc>
          <w:tcPr>
            <w:tcW w:w="4618" w:type="dxa"/>
            <w:tcBorders>
              <w:top w:val="single" w:sz="4" w:space="0" w:color="000000"/>
            </w:tcBorders>
          </w:tcPr>
          <w:p w:rsidR="00F306CC" w:rsidRPr="00F306CC" w:rsidRDefault="00F306CC" w:rsidP="007A5354">
            <w:pPr>
              <w:pStyle w:val="3"/>
              <w:rPr>
                <w:sz w:val="24"/>
                <w:szCs w:val="24"/>
              </w:rPr>
            </w:pPr>
          </w:p>
        </w:tc>
      </w:tr>
      <w:tr w:rsidR="00F306CC" w:rsidRPr="00F306CC" w:rsidTr="007A5354">
        <w:trPr>
          <w:gridAfter w:val="1"/>
          <w:wAfter w:w="12" w:type="dxa"/>
          <w:trHeight w:val="255"/>
        </w:trPr>
        <w:tc>
          <w:tcPr>
            <w:tcW w:w="4591" w:type="dxa"/>
            <w:tcBorders>
              <w:top w:val="single" w:sz="4" w:space="0" w:color="000000"/>
            </w:tcBorders>
          </w:tcPr>
          <w:p w:rsidR="00F306CC" w:rsidRPr="00F306CC" w:rsidRDefault="00F306CC" w:rsidP="007A5354">
            <w:pPr>
              <w:pStyle w:val="31"/>
              <w:snapToGrid w:val="0"/>
              <w:ind w:left="72" w:firstLine="0"/>
            </w:pPr>
            <w:r w:rsidRPr="00F306CC">
              <w:t>БИК 044525225</w:t>
            </w:r>
          </w:p>
        </w:tc>
        <w:tc>
          <w:tcPr>
            <w:tcW w:w="796" w:type="dxa"/>
          </w:tcPr>
          <w:p w:rsidR="00F306CC" w:rsidRPr="00F306CC" w:rsidRDefault="00F306CC" w:rsidP="007A5354">
            <w:pPr>
              <w:pStyle w:val="a5"/>
              <w:tabs>
                <w:tab w:val="left" w:pos="2421"/>
              </w:tabs>
              <w:snapToGrid w:val="0"/>
              <w:ind w:firstLine="0"/>
            </w:pPr>
          </w:p>
        </w:tc>
        <w:tc>
          <w:tcPr>
            <w:tcW w:w="4618" w:type="dxa"/>
            <w:tcBorders>
              <w:top w:val="single" w:sz="4" w:space="0" w:color="000000"/>
            </w:tcBorders>
          </w:tcPr>
          <w:p w:rsidR="00F306CC" w:rsidRPr="00F306CC" w:rsidRDefault="00F306CC" w:rsidP="007A5354">
            <w:pPr>
              <w:pStyle w:val="3"/>
              <w:ind w:left="72"/>
              <w:rPr>
                <w:sz w:val="24"/>
                <w:szCs w:val="24"/>
              </w:rPr>
            </w:pPr>
          </w:p>
        </w:tc>
      </w:tr>
      <w:tr w:rsidR="00F306CC" w:rsidRPr="00F306CC" w:rsidTr="007A5354">
        <w:trPr>
          <w:gridAfter w:val="1"/>
          <w:wAfter w:w="12" w:type="dxa"/>
          <w:trHeight w:val="255"/>
        </w:trPr>
        <w:tc>
          <w:tcPr>
            <w:tcW w:w="4591" w:type="dxa"/>
            <w:tcBorders>
              <w:top w:val="single" w:sz="4" w:space="0" w:color="000000"/>
            </w:tcBorders>
          </w:tcPr>
          <w:p w:rsidR="00F306CC" w:rsidRPr="00F306CC" w:rsidRDefault="00F306CC" w:rsidP="007A5354">
            <w:pPr>
              <w:pStyle w:val="31"/>
              <w:snapToGrid w:val="0"/>
              <w:ind w:left="72" w:firstLine="0"/>
            </w:pPr>
            <w:r w:rsidRPr="00F306CC">
              <w:t>К/</w:t>
            </w:r>
            <w:proofErr w:type="spellStart"/>
            <w:r w:rsidRPr="00F306CC">
              <w:t>сч</w:t>
            </w:r>
            <w:proofErr w:type="spellEnd"/>
            <w:r w:rsidRPr="00F306CC">
              <w:t xml:space="preserve"> 30101810400000000225</w:t>
            </w:r>
          </w:p>
        </w:tc>
        <w:tc>
          <w:tcPr>
            <w:tcW w:w="796" w:type="dxa"/>
          </w:tcPr>
          <w:p w:rsidR="00F306CC" w:rsidRPr="00F306CC" w:rsidRDefault="00F306CC" w:rsidP="007A5354">
            <w:pPr>
              <w:pStyle w:val="a5"/>
              <w:tabs>
                <w:tab w:val="left" w:pos="2421"/>
              </w:tabs>
              <w:snapToGrid w:val="0"/>
              <w:ind w:firstLine="0"/>
            </w:pPr>
          </w:p>
        </w:tc>
        <w:tc>
          <w:tcPr>
            <w:tcW w:w="4618" w:type="dxa"/>
            <w:tcBorders>
              <w:top w:val="single" w:sz="4" w:space="0" w:color="000000"/>
            </w:tcBorders>
          </w:tcPr>
          <w:p w:rsidR="00F306CC" w:rsidRPr="00F306CC" w:rsidRDefault="00F306CC" w:rsidP="007A5354">
            <w:pPr>
              <w:pStyle w:val="3"/>
              <w:ind w:left="72"/>
              <w:rPr>
                <w:sz w:val="24"/>
                <w:szCs w:val="24"/>
              </w:rPr>
            </w:pPr>
          </w:p>
        </w:tc>
      </w:tr>
      <w:tr w:rsidR="00F306CC" w:rsidRPr="00F306CC" w:rsidTr="007A5354">
        <w:trPr>
          <w:gridAfter w:val="1"/>
          <w:wAfter w:w="12" w:type="dxa"/>
          <w:trHeight w:val="255"/>
        </w:trPr>
        <w:tc>
          <w:tcPr>
            <w:tcW w:w="4591" w:type="dxa"/>
            <w:tcBorders>
              <w:top w:val="single" w:sz="4" w:space="0" w:color="000000"/>
            </w:tcBorders>
          </w:tcPr>
          <w:p w:rsidR="00F306CC" w:rsidRPr="00F306CC" w:rsidRDefault="00F306CC" w:rsidP="007A5354">
            <w:pPr>
              <w:pStyle w:val="31"/>
              <w:snapToGrid w:val="0"/>
              <w:ind w:left="72" w:firstLine="0"/>
            </w:pPr>
            <w:r w:rsidRPr="00F306CC">
              <w:t>Код ОКВЭД 74.14, 63.12, 51.70,74.13.1</w:t>
            </w:r>
          </w:p>
        </w:tc>
        <w:tc>
          <w:tcPr>
            <w:tcW w:w="796" w:type="dxa"/>
          </w:tcPr>
          <w:p w:rsidR="00F306CC" w:rsidRPr="00F306CC" w:rsidRDefault="00F306CC" w:rsidP="007A5354">
            <w:pPr>
              <w:pStyle w:val="a5"/>
              <w:tabs>
                <w:tab w:val="left" w:pos="2421"/>
              </w:tabs>
              <w:snapToGrid w:val="0"/>
              <w:ind w:firstLine="0"/>
            </w:pPr>
          </w:p>
        </w:tc>
        <w:tc>
          <w:tcPr>
            <w:tcW w:w="4618" w:type="dxa"/>
            <w:tcBorders>
              <w:top w:val="single" w:sz="4" w:space="0" w:color="000000"/>
            </w:tcBorders>
          </w:tcPr>
          <w:p w:rsidR="00F306CC" w:rsidRPr="00F306CC" w:rsidRDefault="00F306CC" w:rsidP="007A5354">
            <w:pPr>
              <w:pStyle w:val="3"/>
              <w:ind w:left="72"/>
              <w:rPr>
                <w:sz w:val="24"/>
                <w:szCs w:val="24"/>
              </w:rPr>
            </w:pPr>
          </w:p>
        </w:tc>
      </w:tr>
      <w:tr w:rsidR="00F306CC" w:rsidRPr="00F306CC" w:rsidTr="007A5354">
        <w:trPr>
          <w:gridAfter w:val="1"/>
          <w:wAfter w:w="12" w:type="dxa"/>
          <w:trHeight w:val="255"/>
        </w:trPr>
        <w:tc>
          <w:tcPr>
            <w:tcW w:w="4591" w:type="dxa"/>
            <w:tcBorders>
              <w:top w:val="single" w:sz="4" w:space="0" w:color="000000"/>
            </w:tcBorders>
          </w:tcPr>
          <w:p w:rsidR="00F306CC" w:rsidRPr="00F306CC" w:rsidRDefault="00F306CC" w:rsidP="007A5354">
            <w:pPr>
              <w:pStyle w:val="31"/>
              <w:snapToGrid w:val="0"/>
              <w:ind w:left="72" w:firstLine="0"/>
            </w:pPr>
            <w:r w:rsidRPr="00F306CC">
              <w:t>Код по ОКПО 17664448</w:t>
            </w:r>
          </w:p>
        </w:tc>
        <w:tc>
          <w:tcPr>
            <w:tcW w:w="796" w:type="dxa"/>
          </w:tcPr>
          <w:p w:rsidR="00F306CC" w:rsidRPr="00F306CC" w:rsidRDefault="00F306CC" w:rsidP="007A5354">
            <w:pPr>
              <w:pStyle w:val="a5"/>
              <w:tabs>
                <w:tab w:val="left" w:pos="2421"/>
              </w:tabs>
              <w:snapToGrid w:val="0"/>
              <w:ind w:firstLine="0"/>
            </w:pPr>
          </w:p>
        </w:tc>
        <w:tc>
          <w:tcPr>
            <w:tcW w:w="4618" w:type="dxa"/>
            <w:tcBorders>
              <w:top w:val="single" w:sz="4" w:space="0" w:color="000000"/>
            </w:tcBorders>
          </w:tcPr>
          <w:p w:rsidR="00F306CC" w:rsidRPr="00F306CC" w:rsidRDefault="00F306CC" w:rsidP="007A5354">
            <w:pPr>
              <w:pStyle w:val="3"/>
              <w:ind w:left="72"/>
              <w:rPr>
                <w:sz w:val="24"/>
                <w:szCs w:val="24"/>
              </w:rPr>
            </w:pPr>
          </w:p>
        </w:tc>
      </w:tr>
      <w:tr w:rsidR="00F306CC" w:rsidRPr="00F306CC" w:rsidTr="007A5354">
        <w:trPr>
          <w:gridAfter w:val="1"/>
          <w:wAfter w:w="12" w:type="dxa"/>
          <w:trHeight w:val="255"/>
        </w:trPr>
        <w:tc>
          <w:tcPr>
            <w:tcW w:w="4591" w:type="dxa"/>
            <w:tcBorders>
              <w:top w:val="single" w:sz="4" w:space="0" w:color="000000"/>
              <w:bottom w:val="single" w:sz="4" w:space="0" w:color="000000"/>
            </w:tcBorders>
          </w:tcPr>
          <w:p w:rsidR="00F306CC" w:rsidRPr="00F306CC" w:rsidRDefault="00F306CC" w:rsidP="007A5354">
            <w:pPr>
              <w:pStyle w:val="31"/>
              <w:snapToGrid w:val="0"/>
              <w:ind w:left="72" w:firstLine="0"/>
              <w:jc w:val="left"/>
            </w:pPr>
            <w:r w:rsidRPr="00F306CC">
              <w:t>Тел./факс (499)250-39-36</w:t>
            </w:r>
          </w:p>
        </w:tc>
        <w:tc>
          <w:tcPr>
            <w:tcW w:w="796" w:type="dxa"/>
          </w:tcPr>
          <w:p w:rsidR="00F306CC" w:rsidRPr="00F306CC" w:rsidRDefault="00F306CC" w:rsidP="007A5354">
            <w:pPr>
              <w:pStyle w:val="a5"/>
              <w:tabs>
                <w:tab w:val="left" w:pos="2421"/>
              </w:tabs>
              <w:snapToGrid w:val="0"/>
              <w:ind w:firstLine="0"/>
            </w:pPr>
          </w:p>
        </w:tc>
        <w:tc>
          <w:tcPr>
            <w:tcW w:w="4618" w:type="dxa"/>
            <w:tcBorders>
              <w:top w:val="single" w:sz="4" w:space="0" w:color="000000"/>
              <w:bottom w:val="single" w:sz="4" w:space="0" w:color="000000"/>
            </w:tcBorders>
          </w:tcPr>
          <w:p w:rsidR="00F306CC" w:rsidRPr="00F306CC" w:rsidRDefault="00F306CC" w:rsidP="007A5354">
            <w:pPr>
              <w:pStyle w:val="3"/>
              <w:ind w:left="72"/>
              <w:rPr>
                <w:sz w:val="24"/>
                <w:szCs w:val="24"/>
              </w:rPr>
            </w:pPr>
          </w:p>
        </w:tc>
      </w:tr>
    </w:tbl>
    <w:p w:rsidR="00F306CC" w:rsidRPr="00F306CC" w:rsidRDefault="00F306CC" w:rsidP="00F306CC">
      <w:pPr>
        <w:jc w:val="both"/>
      </w:pPr>
    </w:p>
    <w:p w:rsidR="00F306CC" w:rsidRPr="00F306CC" w:rsidRDefault="00F306CC" w:rsidP="00F306CC">
      <w:pPr>
        <w:jc w:val="center"/>
        <w:rPr>
          <w:b/>
        </w:rPr>
      </w:pPr>
      <w:r w:rsidRPr="00F306CC">
        <w:rPr>
          <w:b/>
        </w:rPr>
        <w:t>Подписи Сторон</w:t>
      </w:r>
    </w:p>
    <w:p w:rsidR="00F306CC" w:rsidRPr="00F306CC" w:rsidRDefault="00F306CC" w:rsidP="00F306CC">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4826"/>
      </w:tblGrid>
      <w:tr w:rsidR="00F306CC" w:rsidRPr="00F306CC" w:rsidTr="007A5354">
        <w:tc>
          <w:tcPr>
            <w:tcW w:w="5297" w:type="dxa"/>
          </w:tcPr>
          <w:p w:rsidR="00F306CC" w:rsidRPr="00F306CC" w:rsidRDefault="00F306CC" w:rsidP="007A5354">
            <w:pPr>
              <w:jc w:val="center"/>
              <w:rPr>
                <w:b/>
              </w:rPr>
            </w:pPr>
            <w:r w:rsidRPr="00F306CC">
              <w:rPr>
                <w:b/>
              </w:rPr>
              <w:t>Заказчик:</w:t>
            </w:r>
          </w:p>
          <w:p w:rsidR="00F306CC" w:rsidRPr="00F306CC" w:rsidRDefault="00F306CC" w:rsidP="007A5354">
            <w:pPr>
              <w:rPr>
                <w:b/>
              </w:rPr>
            </w:pPr>
            <w:r w:rsidRPr="00F306CC">
              <w:rPr>
                <w:b/>
              </w:rPr>
              <w:t>Заместитель Генерального директора ФГУП «ППП»</w:t>
            </w:r>
          </w:p>
          <w:p w:rsidR="00F306CC" w:rsidRPr="00F306CC" w:rsidRDefault="00F306CC" w:rsidP="007A5354">
            <w:pPr>
              <w:rPr>
                <w:b/>
              </w:rPr>
            </w:pPr>
            <w:r w:rsidRPr="00F306CC">
              <w:rPr>
                <w:b/>
              </w:rPr>
              <w:t xml:space="preserve">______________________ </w:t>
            </w:r>
            <w:proofErr w:type="spellStart"/>
            <w:r w:rsidRPr="00F306CC">
              <w:rPr>
                <w:b/>
              </w:rPr>
              <w:t>Э.А.Богданов</w:t>
            </w:r>
            <w:proofErr w:type="spellEnd"/>
          </w:p>
          <w:p w:rsidR="00F306CC" w:rsidRPr="00F306CC" w:rsidRDefault="00F306CC" w:rsidP="007A5354">
            <w:pPr>
              <w:rPr>
                <w:b/>
              </w:rPr>
            </w:pPr>
          </w:p>
        </w:tc>
        <w:tc>
          <w:tcPr>
            <w:tcW w:w="4845" w:type="dxa"/>
          </w:tcPr>
          <w:p w:rsidR="00F306CC" w:rsidRPr="00F306CC" w:rsidRDefault="00F306CC" w:rsidP="007A5354">
            <w:pPr>
              <w:jc w:val="center"/>
              <w:rPr>
                <w:b/>
              </w:rPr>
            </w:pPr>
            <w:r w:rsidRPr="00F306CC">
              <w:rPr>
                <w:b/>
              </w:rPr>
              <w:t>Подрядчик:</w:t>
            </w:r>
          </w:p>
          <w:p w:rsidR="00F306CC" w:rsidRPr="00F306CC" w:rsidRDefault="00F306CC" w:rsidP="007A5354">
            <w:pPr>
              <w:rPr>
                <w:b/>
              </w:rPr>
            </w:pPr>
          </w:p>
          <w:p w:rsidR="00F306CC" w:rsidRPr="00F306CC" w:rsidRDefault="00F306CC" w:rsidP="007A5354">
            <w:pPr>
              <w:rPr>
                <w:b/>
              </w:rPr>
            </w:pPr>
          </w:p>
          <w:p w:rsidR="00F306CC" w:rsidRPr="00F306CC" w:rsidRDefault="00F306CC" w:rsidP="007A5354">
            <w:pPr>
              <w:rPr>
                <w:b/>
              </w:rPr>
            </w:pPr>
            <w:r w:rsidRPr="00F306CC">
              <w:rPr>
                <w:b/>
              </w:rPr>
              <w:t>_______________________ ____________</w:t>
            </w:r>
          </w:p>
          <w:p w:rsidR="00F306CC" w:rsidRPr="00F306CC" w:rsidRDefault="00F306CC" w:rsidP="007A5354">
            <w:pPr>
              <w:jc w:val="center"/>
              <w:rPr>
                <w:b/>
              </w:rPr>
            </w:pPr>
          </w:p>
        </w:tc>
      </w:tr>
    </w:tbl>
    <w:p w:rsidR="00F306CC" w:rsidRDefault="00F306CC" w:rsidP="00F306CC"/>
    <w:p w:rsidR="001A4D91" w:rsidRPr="008716E3" w:rsidRDefault="001A4D91" w:rsidP="001A4D91">
      <w:pPr>
        <w:rPr>
          <w:b/>
          <w:bCs/>
        </w:rPr>
      </w:pPr>
      <w:r w:rsidRPr="008716E3">
        <w:rPr>
          <w:b/>
          <w:bCs/>
        </w:rPr>
        <w:br w:type="page"/>
      </w:r>
    </w:p>
    <w:p w:rsidR="001A4D91" w:rsidRPr="001A4D91" w:rsidRDefault="001A4D91" w:rsidP="001A4D91">
      <w:pPr>
        <w:autoSpaceDE w:val="0"/>
        <w:autoSpaceDN w:val="0"/>
        <w:adjustRightInd w:val="0"/>
        <w:ind w:left="6372" w:firstLine="708"/>
        <w:jc w:val="right"/>
        <w:rPr>
          <w:bCs/>
        </w:rPr>
      </w:pPr>
      <w:r w:rsidRPr="001A4D91">
        <w:rPr>
          <w:bCs/>
        </w:rPr>
        <w:lastRenderedPageBreak/>
        <w:t>Приложение №1</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r w:rsidRPr="001A4D91">
        <w:rPr>
          <w:b/>
        </w:rPr>
        <w:t>ТЕХНИЧЕСКОЕ ЗАДАНИЕ</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gridCol w:w="4825"/>
      </w:tblGrid>
      <w:tr w:rsidR="001A4D91" w:rsidRPr="001A4D91" w:rsidTr="00D03F12">
        <w:tc>
          <w:tcPr>
            <w:tcW w:w="5297" w:type="dxa"/>
          </w:tcPr>
          <w:p w:rsidR="001A4D91" w:rsidRPr="001A4D91" w:rsidRDefault="001A4D91" w:rsidP="008716E3">
            <w:pPr>
              <w:rPr>
                <w:b/>
              </w:rPr>
            </w:pPr>
            <w:r w:rsidRPr="001A4D91">
              <w:rPr>
                <w:b/>
              </w:rPr>
              <w:t>Заказчик:</w:t>
            </w:r>
          </w:p>
          <w:p w:rsidR="008716E3" w:rsidRDefault="001A4D91" w:rsidP="008716E3">
            <w:pPr>
              <w:rPr>
                <w:b/>
              </w:rPr>
            </w:pPr>
            <w:r w:rsidRPr="001A4D91">
              <w:rPr>
                <w:b/>
              </w:rPr>
              <w:t xml:space="preserve">Заместитель Генерального директора </w:t>
            </w:r>
          </w:p>
          <w:p w:rsidR="001A4D91" w:rsidRPr="001A4D91" w:rsidRDefault="001A4D91" w:rsidP="008716E3">
            <w:pPr>
              <w:rPr>
                <w:b/>
              </w:rPr>
            </w:pPr>
            <w:r w:rsidRPr="001A4D91">
              <w:rPr>
                <w:b/>
              </w:rPr>
              <w:t>ФГУП «ППП»</w:t>
            </w: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______________________ Э.А. Богданов</w:t>
            </w:r>
          </w:p>
          <w:p w:rsidR="001A4D91" w:rsidRPr="001A4D91" w:rsidRDefault="001A4D91" w:rsidP="008716E3">
            <w:pPr>
              <w:rPr>
                <w:b/>
              </w:rPr>
            </w:pPr>
          </w:p>
        </w:tc>
        <w:tc>
          <w:tcPr>
            <w:tcW w:w="4845" w:type="dxa"/>
          </w:tcPr>
          <w:p w:rsidR="001A4D91" w:rsidRPr="001A4D91" w:rsidRDefault="001A4D91" w:rsidP="008716E3">
            <w:pPr>
              <w:rPr>
                <w:b/>
              </w:rPr>
            </w:pPr>
            <w:r w:rsidRPr="001A4D91">
              <w:rPr>
                <w:b/>
              </w:rPr>
              <w:t>Подрядчик:</w:t>
            </w: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______________________ ____________</w:t>
            </w:r>
          </w:p>
          <w:p w:rsidR="001A4D91" w:rsidRPr="001A4D91" w:rsidRDefault="001A4D91" w:rsidP="008716E3">
            <w:pPr>
              <w:rPr>
                <w:b/>
              </w:rPr>
            </w:pPr>
          </w:p>
        </w:tc>
      </w:tr>
    </w:tbl>
    <w:p w:rsidR="001A4D91" w:rsidRPr="001A4D91" w:rsidRDefault="001A4D91" w:rsidP="001A4D91">
      <w:pPr>
        <w:rPr>
          <w:b/>
          <w:bCs/>
        </w:rPr>
      </w:pPr>
    </w:p>
    <w:p w:rsidR="001A4D91" w:rsidRPr="001A4D91" w:rsidRDefault="001A4D91" w:rsidP="001A4D91">
      <w:pPr>
        <w:rPr>
          <w:b/>
          <w:bCs/>
        </w:rPr>
      </w:pPr>
    </w:p>
    <w:p w:rsidR="001A4D91" w:rsidRPr="001A4D91" w:rsidRDefault="001A4D91">
      <w:pPr>
        <w:rPr>
          <w:b/>
          <w:bCs/>
        </w:rPr>
      </w:pPr>
      <w:r w:rsidRPr="001A4D91">
        <w:rPr>
          <w:b/>
          <w:bCs/>
        </w:rPr>
        <w:br w:type="page"/>
      </w:r>
    </w:p>
    <w:p w:rsidR="001A4D91" w:rsidRPr="001A4D91" w:rsidRDefault="001A4D91" w:rsidP="001A4D91">
      <w:pPr>
        <w:rPr>
          <w:b/>
          <w:bCs/>
        </w:rPr>
      </w:pPr>
    </w:p>
    <w:p w:rsidR="001A4D91" w:rsidRPr="001A4D91" w:rsidRDefault="001A4D91" w:rsidP="001A4D91">
      <w:pPr>
        <w:autoSpaceDE w:val="0"/>
        <w:autoSpaceDN w:val="0"/>
        <w:adjustRightInd w:val="0"/>
        <w:ind w:left="6372" w:firstLine="708"/>
        <w:jc w:val="right"/>
        <w:rPr>
          <w:bCs/>
        </w:rPr>
      </w:pPr>
      <w:r w:rsidRPr="001A4D91">
        <w:rPr>
          <w:bCs/>
        </w:rPr>
        <w:t>Приложение №2</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b/>
                <w:bCs/>
                <w:color w:val="000000"/>
                <w:sz w:val="20"/>
                <w:szCs w:val="20"/>
              </w:rPr>
            </w:pPr>
            <w:r w:rsidRPr="00FB7CB4">
              <w:rPr>
                <w:b/>
                <w:bCs/>
                <w:color w:val="000000"/>
                <w:sz w:val="20"/>
                <w:szCs w:val="20"/>
              </w:rPr>
              <w:t>"СОГЛАСОВАНО"</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b/>
                <w:bCs/>
                <w:color w:val="000000"/>
                <w:sz w:val="20"/>
                <w:szCs w:val="20"/>
              </w:rPr>
            </w:pPr>
            <w:r w:rsidRPr="00FB7CB4">
              <w:rPr>
                <w:b/>
                <w:bCs/>
                <w:color w:val="000000"/>
                <w:sz w:val="20"/>
                <w:szCs w:val="20"/>
              </w:rPr>
              <w:t>"УТВЕРЖДАЮ"</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r w:rsidRPr="00FB7CB4">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r w:rsidRPr="00FB7CB4">
              <w:rPr>
                <w:color w:val="000000"/>
                <w:sz w:val="20"/>
                <w:szCs w:val="20"/>
              </w:rPr>
              <w:t xml:space="preserve">Заказчик </w:t>
            </w:r>
          </w:p>
        </w:tc>
        <w:tc>
          <w:tcPr>
            <w:tcW w:w="2827" w:type="dxa"/>
            <w:gridSpan w:val="15"/>
            <w:tcBorders>
              <w:top w:val="nil"/>
              <w:left w:val="nil"/>
              <w:right w:val="nil"/>
            </w:tcBorders>
            <w:hideMark/>
          </w:tcPr>
          <w:p w:rsidR="001A4D91" w:rsidRPr="00FB7CB4" w:rsidRDefault="001A4D91" w:rsidP="00D03F12">
            <w:pPr>
              <w:rPr>
                <w:color w:val="000000"/>
                <w:sz w:val="20"/>
                <w:szCs w:val="20"/>
              </w:rPr>
            </w:pPr>
            <w:r w:rsidRPr="00FB7CB4">
              <w:rPr>
                <w:color w:val="000000"/>
                <w:sz w:val="20"/>
                <w:szCs w:val="20"/>
              </w:rPr>
              <w:t>ФГУП «ППП» </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p>
        </w:tc>
        <w:tc>
          <w:tcPr>
            <w:tcW w:w="2827" w:type="dxa"/>
            <w:gridSpan w:val="15"/>
            <w:tcBorders>
              <w:top w:val="nil"/>
              <w:left w:val="nil"/>
              <w:right w:val="nil"/>
            </w:tcBorders>
            <w:hideMark/>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157"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vAlign w:val="bottom"/>
            <w:hideMark/>
          </w:tcPr>
          <w:p w:rsidR="001A4D91" w:rsidRPr="00FB7CB4" w:rsidRDefault="001A4D91" w:rsidP="00D03F12">
            <w:pPr>
              <w:rPr>
                <w:color w:val="000000"/>
                <w:sz w:val="20"/>
                <w:szCs w:val="20"/>
              </w:rPr>
            </w:pPr>
            <w:r w:rsidRPr="00FB7CB4">
              <w:rPr>
                <w:color w:val="000000"/>
                <w:sz w:val="20"/>
                <w:szCs w:val="20"/>
              </w:rPr>
              <w:t>/</w:t>
            </w:r>
          </w:p>
        </w:tc>
        <w:tc>
          <w:tcPr>
            <w:tcW w:w="1483" w:type="dxa"/>
            <w:gridSpan w:val="4"/>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vAlign w:val="bottom"/>
            <w:hideMark/>
          </w:tcPr>
          <w:p w:rsidR="001A4D91" w:rsidRPr="00FB7CB4" w:rsidRDefault="001A4D91" w:rsidP="00D03F12">
            <w:pPr>
              <w:rPr>
                <w:color w:val="000000"/>
                <w:sz w:val="20"/>
                <w:szCs w:val="20"/>
              </w:rPr>
            </w:pPr>
            <w:r w:rsidRPr="00FB7CB4">
              <w:rPr>
                <w:color w:val="000000"/>
                <w:sz w:val="20"/>
                <w:szCs w:val="20"/>
              </w:rPr>
              <w:t>/</w:t>
            </w:r>
          </w:p>
        </w:tc>
        <w:tc>
          <w:tcPr>
            <w:tcW w:w="1584" w:type="dxa"/>
            <w:gridSpan w:val="11"/>
            <w:vAlign w:val="bottom"/>
          </w:tcPr>
          <w:p w:rsidR="001A4D91" w:rsidRPr="00FB7CB4" w:rsidRDefault="001A4D91" w:rsidP="00D03F12">
            <w:pPr>
              <w:rPr>
                <w:color w:val="000000"/>
                <w:sz w:val="20"/>
                <w:szCs w:val="20"/>
              </w:rPr>
            </w:pPr>
          </w:p>
        </w:tc>
        <w:tc>
          <w:tcPr>
            <w:tcW w:w="1335"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583"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c>
          <w:tcPr>
            <w:tcW w:w="1940" w:type="dxa"/>
            <w:gridSpan w:val="8"/>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p>
        </w:tc>
        <w:tc>
          <w:tcPr>
            <w:tcW w:w="287"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r>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 г.</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"___"_____________201__г.</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right"/>
              <w:rPr>
                <w:b/>
                <w:bCs/>
                <w:color w:val="000000"/>
                <w:sz w:val="20"/>
                <w:szCs w:val="20"/>
              </w:rPr>
            </w:pPr>
            <w:r w:rsidRPr="00FB7CB4">
              <w:rPr>
                <w:b/>
                <w:bCs/>
                <w:color w:val="000000"/>
                <w:sz w:val="20"/>
                <w:szCs w:val="20"/>
              </w:rPr>
              <w:t>Форма №1а</w:t>
            </w:r>
          </w:p>
        </w:tc>
      </w:tr>
      <w:tr w:rsidR="001A4D91" w:rsidRPr="00FB7CB4" w:rsidTr="001A4D91">
        <w:trPr>
          <w:gridAfter w:val="2"/>
          <w:wAfter w:w="47" w:type="dxa"/>
          <w:trHeight w:val="20"/>
        </w:trPr>
        <w:tc>
          <w:tcPr>
            <w:tcW w:w="4102" w:type="dxa"/>
            <w:gridSpan w:val="12"/>
            <w:tcBorders>
              <w:top w:val="nil"/>
              <w:left w:val="nil"/>
              <w:bottom w:val="single" w:sz="4" w:space="0" w:color="000000"/>
              <w:right w:val="nil"/>
            </w:tcBorders>
          </w:tcPr>
          <w:p w:rsidR="001A4D91" w:rsidRPr="00FB7CB4" w:rsidRDefault="001A4D91" w:rsidP="00D03F12">
            <w:pPr>
              <w:rPr>
                <w:color w:val="000000"/>
                <w:sz w:val="20"/>
                <w:szCs w:val="20"/>
              </w:rPr>
            </w:pP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2" w:type="dxa"/>
            <w:gridSpan w:val="12"/>
            <w:hideMark/>
          </w:tcPr>
          <w:p w:rsidR="001A4D91" w:rsidRPr="00FB7CB4" w:rsidRDefault="001A4D91" w:rsidP="00D03F12">
            <w:pPr>
              <w:jc w:val="center"/>
              <w:rPr>
                <w:color w:val="000000"/>
                <w:sz w:val="20"/>
                <w:szCs w:val="20"/>
              </w:rPr>
            </w:pPr>
            <w:r w:rsidRPr="00FB7CB4">
              <w:rPr>
                <w:color w:val="000000"/>
                <w:sz w:val="20"/>
                <w:szCs w:val="20"/>
              </w:rPr>
              <w:t>(наименование стройки)</w:t>
            </w: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vAlign w:val="bottom"/>
          </w:tcPr>
          <w:p w:rsidR="001A4D91" w:rsidRPr="00FB7CB4" w:rsidRDefault="001A4D91" w:rsidP="00D03F12">
            <w:pPr>
              <w:jc w:val="center"/>
              <w:rPr>
                <w:b/>
                <w:bCs/>
                <w:color w:val="000000"/>
                <w:sz w:val="20"/>
                <w:szCs w:val="20"/>
              </w:rPr>
            </w:pPr>
            <w:r w:rsidRPr="00FB7CB4">
              <w:rPr>
                <w:b/>
                <w:bCs/>
                <w:color w:val="000000"/>
                <w:sz w:val="20"/>
                <w:szCs w:val="20"/>
              </w:rPr>
              <w:t xml:space="preserve">ЛОКАЛЬНАЯ СМЕТА </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center"/>
              <w:rPr>
                <w:color w:val="000000"/>
                <w:sz w:val="20"/>
                <w:szCs w:val="20"/>
              </w:rPr>
            </w:pPr>
            <w:r w:rsidRPr="00FB7CB4">
              <w:rPr>
                <w:color w:val="000000"/>
                <w:sz w:val="20"/>
                <w:szCs w:val="20"/>
              </w:rPr>
              <w:t>(локальный сметный расчет)</w:t>
            </w:r>
          </w:p>
        </w:tc>
      </w:tr>
      <w:tr w:rsidR="001A4D91" w:rsidRPr="00FB7CB4" w:rsidTr="001A4D91">
        <w:trPr>
          <w:gridAfter w:val="2"/>
          <w:wAfter w:w="47" w:type="dxa"/>
          <w:trHeight w:val="20"/>
        </w:trPr>
        <w:tc>
          <w:tcPr>
            <w:tcW w:w="410" w:type="dxa"/>
          </w:tcPr>
          <w:p w:rsidR="001A4D91" w:rsidRPr="00FB7CB4" w:rsidRDefault="001A4D91" w:rsidP="00D03F12">
            <w:pPr>
              <w:jc w:val="center"/>
              <w:rPr>
                <w:color w:val="000000"/>
                <w:sz w:val="20"/>
                <w:szCs w:val="20"/>
              </w:rPr>
            </w:pPr>
          </w:p>
        </w:tc>
        <w:tc>
          <w:tcPr>
            <w:tcW w:w="9503" w:type="dxa"/>
            <w:gridSpan w:val="43"/>
            <w:tcBorders>
              <w:top w:val="nil"/>
              <w:left w:val="nil"/>
              <w:bottom w:val="single" w:sz="4" w:space="0" w:color="000000"/>
              <w:right w:val="nil"/>
            </w:tcBorders>
            <w:hideMark/>
          </w:tcPr>
          <w:p w:rsidR="001A4D91" w:rsidRPr="00FB7CB4" w:rsidRDefault="001A4D91" w:rsidP="00D03F12">
            <w:pPr>
              <w:shd w:val="clear" w:color="auto" w:fill="FFFFFF"/>
              <w:jc w:val="center"/>
              <w:rPr>
                <w:color w:val="000000"/>
                <w:spacing w:val="-3"/>
                <w:sz w:val="20"/>
                <w:szCs w:val="20"/>
              </w:rPr>
            </w:pPr>
          </w:p>
        </w:tc>
      </w:tr>
      <w:tr w:rsidR="001A4D91" w:rsidRPr="00FB7CB4" w:rsidTr="001A4D91">
        <w:trPr>
          <w:gridAfter w:val="2"/>
          <w:wAfter w:w="47" w:type="dxa"/>
          <w:trHeight w:val="20"/>
        </w:trPr>
        <w:tc>
          <w:tcPr>
            <w:tcW w:w="410" w:type="dxa"/>
          </w:tcPr>
          <w:p w:rsidR="001A4D91" w:rsidRPr="00FB7CB4" w:rsidRDefault="001A4D91" w:rsidP="00D03F12">
            <w:pPr>
              <w:rPr>
                <w:color w:val="000000"/>
                <w:sz w:val="20"/>
                <w:szCs w:val="20"/>
              </w:rPr>
            </w:pPr>
          </w:p>
        </w:tc>
        <w:tc>
          <w:tcPr>
            <w:tcW w:w="5092" w:type="dxa"/>
            <w:gridSpan w:val="22"/>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 наименование объекта)</w:t>
            </w:r>
          </w:p>
        </w:tc>
        <w:tc>
          <w:tcPr>
            <w:tcW w:w="4411" w:type="dxa"/>
            <w:gridSpan w:val="21"/>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695" w:type="dxa"/>
            <w:gridSpan w:val="8"/>
          </w:tcPr>
          <w:p w:rsidR="001A4D91" w:rsidRPr="00FB7CB4" w:rsidRDefault="001A4D91" w:rsidP="00D03F12">
            <w:pPr>
              <w:rPr>
                <w:color w:val="000000"/>
                <w:sz w:val="20"/>
                <w:szCs w:val="20"/>
              </w:rPr>
            </w:pPr>
            <w:r w:rsidRPr="00FB7CB4">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5463" w:type="dxa"/>
            <w:gridSpan w:val="28"/>
          </w:tcPr>
          <w:p w:rsidR="001A4D91" w:rsidRPr="00FB7CB4" w:rsidRDefault="001A4D91" w:rsidP="00D03F12">
            <w:pPr>
              <w:rPr>
                <w:color w:val="000000"/>
                <w:sz w:val="20"/>
                <w:szCs w:val="20"/>
              </w:rPr>
            </w:pPr>
          </w:p>
        </w:tc>
      </w:tr>
      <w:tr w:rsidR="001A4D91" w:rsidRPr="00FB7CB4" w:rsidTr="001A4D91">
        <w:trPr>
          <w:gridAfter w:val="3"/>
          <w:wAfter w:w="59" w:type="dxa"/>
          <w:trHeight w:val="20"/>
        </w:trPr>
        <w:tc>
          <w:tcPr>
            <w:tcW w:w="5236" w:type="dxa"/>
            <w:gridSpan w:val="21"/>
            <w:vAlign w:val="bottom"/>
          </w:tcPr>
          <w:p w:rsidR="001A4D91" w:rsidRPr="00FB7CB4" w:rsidRDefault="001A4D91" w:rsidP="00D03F12">
            <w:pPr>
              <w:rPr>
                <w:color w:val="000000"/>
                <w:sz w:val="20"/>
                <w:szCs w:val="20"/>
              </w:rPr>
            </w:pPr>
          </w:p>
        </w:tc>
        <w:tc>
          <w:tcPr>
            <w:tcW w:w="2850" w:type="dxa"/>
            <w:gridSpan w:val="13"/>
            <w:vAlign w:val="bottom"/>
            <w:hideMark/>
          </w:tcPr>
          <w:p w:rsidR="001A4D91" w:rsidRPr="00FB7CB4" w:rsidRDefault="001A4D91" w:rsidP="00D03F12">
            <w:pPr>
              <w:rPr>
                <w:color w:val="000000"/>
                <w:sz w:val="20"/>
                <w:szCs w:val="20"/>
              </w:rPr>
            </w:pPr>
            <w:r w:rsidRPr="00FB7CB4">
              <w:rPr>
                <w:color w:val="000000"/>
                <w:sz w:val="20"/>
                <w:szCs w:val="20"/>
              </w:rPr>
              <w:t>Сметная стоимость</w:t>
            </w:r>
          </w:p>
        </w:tc>
        <w:tc>
          <w:tcPr>
            <w:tcW w:w="554" w:type="dxa"/>
            <w:gridSpan w:val="3"/>
            <w:vAlign w:val="bottom"/>
            <w:hideMark/>
          </w:tcPr>
          <w:p w:rsidR="001A4D91" w:rsidRPr="00FB7CB4" w:rsidRDefault="001A4D91" w:rsidP="00D03F12">
            <w:pPr>
              <w:ind w:right="-121"/>
              <w:rPr>
                <w:b/>
                <w:bCs/>
                <w:color w:val="000000"/>
                <w:sz w:val="20"/>
                <w:szCs w:val="20"/>
              </w:rPr>
            </w:pPr>
            <w:r w:rsidRPr="00FB7CB4">
              <w:rPr>
                <w:b/>
                <w:bCs/>
                <w:color w:val="000000"/>
                <w:sz w:val="20"/>
                <w:szCs w:val="20"/>
              </w:rPr>
              <w:t>0,00</w:t>
            </w:r>
          </w:p>
        </w:tc>
        <w:tc>
          <w:tcPr>
            <w:tcW w:w="1261" w:type="dxa"/>
            <w:gridSpan w:val="6"/>
            <w:vAlign w:val="bottom"/>
            <w:hideMark/>
          </w:tcPr>
          <w:p w:rsidR="001A4D91" w:rsidRPr="00FB7CB4" w:rsidRDefault="001A4D91" w:rsidP="00D03F12">
            <w:pPr>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3"/>
          <w:wAfter w:w="59" w:type="dxa"/>
          <w:trHeight w:val="20"/>
        </w:trPr>
        <w:tc>
          <w:tcPr>
            <w:tcW w:w="5236" w:type="dxa"/>
            <w:gridSpan w:val="21"/>
          </w:tcPr>
          <w:p w:rsidR="001A4D91" w:rsidRPr="00FB7CB4" w:rsidRDefault="001A4D91" w:rsidP="00D03F12">
            <w:pPr>
              <w:rPr>
                <w:color w:val="000000"/>
                <w:sz w:val="20"/>
                <w:szCs w:val="20"/>
              </w:rPr>
            </w:pPr>
          </w:p>
        </w:tc>
        <w:tc>
          <w:tcPr>
            <w:tcW w:w="2850" w:type="dxa"/>
            <w:gridSpan w:val="13"/>
            <w:hideMark/>
          </w:tcPr>
          <w:p w:rsidR="001A4D91" w:rsidRPr="00FB7CB4" w:rsidRDefault="001A4D91" w:rsidP="00D03F12">
            <w:pPr>
              <w:rPr>
                <w:color w:val="000000"/>
                <w:sz w:val="20"/>
                <w:szCs w:val="20"/>
              </w:rPr>
            </w:pPr>
            <w:r w:rsidRPr="00FB7CB4">
              <w:rPr>
                <w:color w:val="000000"/>
                <w:sz w:val="20"/>
                <w:szCs w:val="20"/>
              </w:rPr>
              <w:t>Средства на оплату труда</w:t>
            </w:r>
          </w:p>
        </w:tc>
        <w:tc>
          <w:tcPr>
            <w:tcW w:w="554" w:type="dxa"/>
            <w:gridSpan w:val="3"/>
            <w:hideMark/>
          </w:tcPr>
          <w:p w:rsidR="001A4D91" w:rsidRPr="00FB7CB4" w:rsidRDefault="001A4D91" w:rsidP="00D03F12">
            <w:pPr>
              <w:ind w:right="-263"/>
              <w:rPr>
                <w:b/>
                <w:bCs/>
                <w:color w:val="000000"/>
                <w:sz w:val="20"/>
                <w:szCs w:val="20"/>
              </w:rPr>
            </w:pPr>
            <w:r w:rsidRPr="00FB7CB4">
              <w:rPr>
                <w:b/>
                <w:bCs/>
                <w:color w:val="000000"/>
                <w:sz w:val="20"/>
                <w:szCs w:val="20"/>
              </w:rPr>
              <w:t>0,00</w:t>
            </w:r>
          </w:p>
        </w:tc>
        <w:tc>
          <w:tcPr>
            <w:tcW w:w="1261" w:type="dxa"/>
            <w:gridSpan w:val="6"/>
            <w:hideMark/>
          </w:tcPr>
          <w:p w:rsidR="001A4D91" w:rsidRPr="00FB7CB4" w:rsidRDefault="001A4D91" w:rsidP="00D03F12">
            <w:pPr>
              <w:ind w:left="47"/>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2"/>
          <w:wAfter w:w="47" w:type="dxa"/>
          <w:trHeight w:val="20"/>
        </w:trPr>
        <w:tc>
          <w:tcPr>
            <w:tcW w:w="9913" w:type="dxa"/>
            <w:gridSpan w:val="44"/>
          </w:tcPr>
          <w:p w:rsidR="001A4D91" w:rsidRPr="00FB7CB4" w:rsidRDefault="001A4D91" w:rsidP="00D03F12">
            <w:pPr>
              <w:rPr>
                <w:color w:val="000000"/>
                <w:sz w:val="20"/>
                <w:szCs w:val="20"/>
              </w:rPr>
            </w:pPr>
          </w:p>
          <w:p w:rsidR="001A4D91" w:rsidRPr="00FB7CB4" w:rsidRDefault="001A4D91" w:rsidP="00D03F12">
            <w:pPr>
              <w:rPr>
                <w:color w:val="000000"/>
                <w:sz w:val="20"/>
                <w:szCs w:val="20"/>
              </w:rPr>
            </w:pPr>
            <w:r w:rsidRPr="00FB7CB4">
              <w:rPr>
                <w:color w:val="000000"/>
                <w:sz w:val="20"/>
                <w:szCs w:val="20"/>
              </w:rPr>
              <w:t>Составлен(а) в уровне текущих (прогнозных) цен на  201___г.</w:t>
            </w:r>
          </w:p>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w:t>
            </w:r>
            <w:proofErr w:type="spellStart"/>
            <w:r w:rsidRPr="00FB7CB4">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Справ.</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ЗТР, всего чел-ч</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Стоим. ед. с нач., руб.</w:t>
            </w:r>
          </w:p>
        </w:tc>
      </w:tr>
      <w:tr w:rsidR="001A4D91" w:rsidRPr="00FB7CB4" w:rsidTr="001A4D91">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tcBorders>
              <w:top w:val="nil"/>
              <w:left w:val="nil"/>
              <w:bottom w:val="single" w:sz="4" w:space="0" w:color="000000"/>
              <w:right w:val="nil"/>
            </w:tcBorders>
            <w:vAlign w:val="center"/>
            <w:hideMark/>
          </w:tcPr>
          <w:p w:rsidR="001A4D91" w:rsidRPr="00FB7CB4" w:rsidRDefault="001A4D91" w:rsidP="00D03F12">
            <w:pPr>
              <w:rPr>
                <w:b/>
                <w:bCs/>
                <w:color w:val="000000"/>
                <w:sz w:val="20"/>
                <w:szCs w:val="20"/>
              </w:rPr>
            </w:pPr>
            <w:r w:rsidRPr="00FB7CB4">
              <w:rPr>
                <w:b/>
                <w:bCs/>
                <w:color w:val="000000"/>
                <w:sz w:val="20"/>
                <w:szCs w:val="20"/>
              </w:rPr>
              <w:t>Раздел 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1</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2</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Итого по разделу</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double" w:sz="6"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Итого по всем разделам</w:t>
            </w:r>
          </w:p>
        </w:tc>
        <w:tc>
          <w:tcPr>
            <w:tcW w:w="567" w:type="dxa"/>
            <w:gridSpan w:val="4"/>
          </w:tcPr>
          <w:p w:rsidR="001A4D91" w:rsidRPr="00FB7CB4" w:rsidRDefault="001A4D91" w:rsidP="00D03F12">
            <w:pPr>
              <w:jc w:val="right"/>
              <w:rPr>
                <w:color w:val="000000"/>
                <w:sz w:val="20"/>
                <w:szCs w:val="20"/>
              </w:rPr>
            </w:pP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НДС, %</w:t>
            </w:r>
          </w:p>
        </w:tc>
        <w:tc>
          <w:tcPr>
            <w:tcW w:w="567" w:type="dxa"/>
            <w:gridSpan w:val="4"/>
            <w:hideMark/>
          </w:tcPr>
          <w:p w:rsidR="001A4D91" w:rsidRPr="00FB7CB4" w:rsidRDefault="001A4D91" w:rsidP="00D03F12">
            <w:pPr>
              <w:jc w:val="right"/>
              <w:rPr>
                <w:color w:val="000000"/>
                <w:sz w:val="20"/>
                <w:szCs w:val="20"/>
              </w:rPr>
            </w:pPr>
            <w:r w:rsidRPr="00FB7CB4">
              <w:rPr>
                <w:color w:val="000000"/>
                <w:sz w:val="20"/>
                <w:szCs w:val="20"/>
              </w:rPr>
              <w:t>18,00</w:t>
            </w: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Всего</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center"/>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right"/>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bl>
    <w:p w:rsidR="001A4D91" w:rsidRPr="001A4D91" w:rsidRDefault="001A4D91" w:rsidP="001A4D91">
      <w:pPr>
        <w:jc w:val="both"/>
      </w:pPr>
    </w:p>
    <w:p w:rsidR="00373EED" w:rsidRPr="001A4D91" w:rsidRDefault="00373EED">
      <w:pPr>
        <w:rPr>
          <w:b/>
          <w:bCs/>
        </w:rPr>
      </w:pPr>
      <w:r w:rsidRPr="001A4D91">
        <w:rPr>
          <w:b/>
          <w:bCs/>
        </w:rPr>
        <w:br w:type="page"/>
      </w:r>
    </w:p>
    <w:p w:rsidR="00373EED" w:rsidRPr="001A4D91" w:rsidRDefault="00373EED" w:rsidP="00FB7CB4">
      <w:pPr>
        <w:jc w:val="center"/>
        <w:rPr>
          <w:b/>
        </w:rPr>
      </w:pPr>
      <w:r w:rsidRPr="001A4D91">
        <w:rPr>
          <w:b/>
        </w:rPr>
        <w:lastRenderedPageBreak/>
        <w:t>ТЕХНИЧЕСКОЕ ЗАДАНИЕ</w:t>
      </w:r>
    </w:p>
    <w:p w:rsidR="00F306CC" w:rsidRPr="002E4274" w:rsidRDefault="00F306CC" w:rsidP="00F306CC">
      <w:pPr>
        <w:jc w:val="center"/>
        <w:rPr>
          <w:b/>
        </w:rPr>
      </w:pPr>
      <w:r>
        <w:rPr>
          <w:b/>
        </w:rPr>
        <w:t>на</w:t>
      </w:r>
      <w:r w:rsidRPr="002E4274">
        <w:rPr>
          <w:b/>
        </w:rPr>
        <w:t xml:space="preserve"> </w:t>
      </w:r>
      <w:r>
        <w:rPr>
          <w:b/>
        </w:rPr>
        <w:t xml:space="preserve">выполнение </w:t>
      </w:r>
      <w:r w:rsidRPr="00F306CC">
        <w:rPr>
          <w:b/>
        </w:rPr>
        <w:t>работ по замене выездных ворот у КПП-2 с установкой шлагбаума на объекте "Лианозово"</w:t>
      </w:r>
      <w:r>
        <w:rPr>
          <w:b/>
        </w:rPr>
        <w:t>.</w:t>
      </w:r>
    </w:p>
    <w:p w:rsidR="00F306CC" w:rsidRPr="00F306CC" w:rsidRDefault="00F306CC" w:rsidP="00F306CC">
      <w:pPr>
        <w:jc w:val="center"/>
        <w:rPr>
          <w:b/>
        </w:rPr>
      </w:pPr>
    </w:p>
    <w:p w:rsidR="00F306CC" w:rsidRPr="00F306CC" w:rsidRDefault="00F306CC" w:rsidP="00F306CC">
      <w:pPr>
        <w:rPr>
          <w:b/>
          <w:u w:val="single"/>
        </w:rPr>
      </w:pPr>
      <w:r w:rsidRPr="00F306CC">
        <w:rPr>
          <w:b/>
          <w:u w:val="single"/>
        </w:rPr>
        <w:t xml:space="preserve">1.Общие сведения </w:t>
      </w:r>
    </w:p>
    <w:p w:rsidR="00F306CC" w:rsidRPr="00F306CC" w:rsidRDefault="00F306CC" w:rsidP="00F306CC">
      <w:pPr>
        <w:shd w:val="clear" w:color="auto" w:fill="FFFFFF"/>
        <w:tabs>
          <w:tab w:val="left" w:leader="underscore" w:pos="9288"/>
        </w:tabs>
        <w:ind w:right="-426"/>
        <w:jc w:val="both"/>
        <w:rPr>
          <w:u w:val="single"/>
        </w:rPr>
      </w:pPr>
      <w:r w:rsidRPr="00F306CC">
        <w:t>1.1. Р</w:t>
      </w:r>
      <w:r w:rsidRPr="00F306CC">
        <w:rPr>
          <w:color w:val="000000"/>
          <w:spacing w:val="-4"/>
        </w:rPr>
        <w:t>еконструкция въездных  ворот откатного типа и тумбы со шлагбаумом у КПП 2  (инв. №07060003) на объекте «Лианозово».</w:t>
      </w:r>
    </w:p>
    <w:p w:rsidR="00F306CC" w:rsidRPr="00F306CC" w:rsidRDefault="00F306CC" w:rsidP="00F306CC">
      <w:pPr>
        <w:jc w:val="both"/>
      </w:pPr>
      <w:r w:rsidRPr="00F306CC">
        <w:t>1.2.Заказчик – ФГУП «ППП»</w:t>
      </w:r>
    </w:p>
    <w:p w:rsidR="00F306CC" w:rsidRPr="00F306CC" w:rsidRDefault="00F306CC" w:rsidP="00F306CC">
      <w:pPr>
        <w:jc w:val="both"/>
      </w:pPr>
      <w:r w:rsidRPr="00F306CC">
        <w:t>1.3.Порядок сдачи и приёмки результатов работ: в соответствии с условиями Договора. Подрядчик по требованию Заказчика, обязан представлять информацию о ходе выполнения работ.</w:t>
      </w:r>
    </w:p>
    <w:p w:rsidR="00F306CC" w:rsidRPr="00F306CC" w:rsidRDefault="00F306CC" w:rsidP="00F306CC">
      <w:pPr>
        <w:jc w:val="both"/>
        <w:rPr>
          <w:b/>
          <w:u w:val="single"/>
        </w:rPr>
      </w:pPr>
      <w:r w:rsidRPr="00F306CC">
        <w:rPr>
          <w:b/>
          <w:u w:val="single"/>
        </w:rPr>
        <w:t>2.Цель работы</w:t>
      </w:r>
    </w:p>
    <w:p w:rsidR="00F306CC" w:rsidRPr="00F306CC" w:rsidRDefault="00F306CC" w:rsidP="00F306CC">
      <w:pPr>
        <w:pStyle w:val="ad"/>
        <w:shd w:val="clear" w:color="auto" w:fill="FFFFFF"/>
        <w:ind w:left="0" w:right="-426"/>
        <w:jc w:val="both"/>
        <w:rPr>
          <w:bCs/>
          <w:color w:val="000000"/>
          <w:spacing w:val="-4"/>
        </w:rPr>
      </w:pPr>
      <w:r w:rsidRPr="00F306CC">
        <w:rPr>
          <w:bCs/>
          <w:color w:val="000000"/>
          <w:spacing w:val="-4"/>
        </w:rPr>
        <w:t>2.1.Устройство надежного въезда (выезда) на объект.</w:t>
      </w:r>
    </w:p>
    <w:p w:rsidR="00F306CC" w:rsidRPr="00F306CC" w:rsidRDefault="00F306CC" w:rsidP="00F306CC">
      <w:pPr>
        <w:pStyle w:val="ad"/>
        <w:shd w:val="clear" w:color="auto" w:fill="FFFFFF"/>
        <w:ind w:left="0" w:right="-426"/>
        <w:jc w:val="both"/>
        <w:rPr>
          <w:bCs/>
          <w:color w:val="000000"/>
          <w:spacing w:val="-4"/>
        </w:rPr>
      </w:pPr>
      <w:r w:rsidRPr="00F306CC">
        <w:rPr>
          <w:bCs/>
          <w:color w:val="000000"/>
          <w:spacing w:val="-4"/>
        </w:rPr>
        <w:t>2.2.Обеспечение охраны территории объекта, имущества, оборудования и других материальных ценностей от несанкционированного доступа и противоправных действий.</w:t>
      </w:r>
    </w:p>
    <w:p w:rsidR="00F306CC" w:rsidRPr="00F306CC" w:rsidRDefault="00F306CC" w:rsidP="00F306CC">
      <w:pPr>
        <w:jc w:val="both"/>
        <w:rPr>
          <w:b/>
          <w:u w:val="single"/>
        </w:rPr>
      </w:pPr>
      <w:r w:rsidRPr="00F306CC">
        <w:rPr>
          <w:b/>
          <w:u w:val="single"/>
        </w:rPr>
        <w:t>3.Описание объекта</w:t>
      </w:r>
    </w:p>
    <w:p w:rsidR="00F306CC" w:rsidRPr="00F306CC" w:rsidRDefault="00F306CC" w:rsidP="00F306CC">
      <w:pPr>
        <w:jc w:val="both"/>
      </w:pPr>
      <w:r w:rsidRPr="00F306CC">
        <w:t xml:space="preserve"> Объект расположен по адресу: г. Москва, Дмитровское шоссе д.116 (инв.№01000001)</w:t>
      </w:r>
    </w:p>
    <w:p w:rsidR="00F306CC" w:rsidRPr="00F306CC" w:rsidRDefault="00F306CC" w:rsidP="00F306CC">
      <w:pPr>
        <w:jc w:val="both"/>
        <w:rPr>
          <w:b/>
          <w:u w:val="single"/>
        </w:rPr>
      </w:pPr>
      <w:r w:rsidRPr="00F306CC">
        <w:rPr>
          <w:b/>
          <w:u w:val="single"/>
        </w:rPr>
        <w:t>4. Требования к выполнению работ</w:t>
      </w:r>
    </w:p>
    <w:p w:rsidR="00F306CC" w:rsidRPr="00F306CC" w:rsidRDefault="00F306CC" w:rsidP="00F306CC">
      <w:pPr>
        <w:jc w:val="both"/>
      </w:pPr>
      <w:r w:rsidRPr="00F306CC">
        <w:t xml:space="preserve">   Работы выполнить согласно условиям Договора, техническому заданию. Срок выполнения работ не более 45 календарных дней. Наименования, характеристики материалов и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14"/>
      </w:tblGrid>
      <w:tr w:rsidR="00F306CC" w:rsidRPr="00F306CC" w:rsidTr="007A5354">
        <w:trPr>
          <w:cantSplit/>
          <w:trHeight w:val="481"/>
        </w:trPr>
        <w:tc>
          <w:tcPr>
            <w:tcW w:w="709" w:type="dxa"/>
            <w:tcBorders>
              <w:bottom w:val="single" w:sz="4" w:space="0" w:color="auto"/>
            </w:tcBorders>
            <w:vAlign w:val="center"/>
          </w:tcPr>
          <w:p w:rsidR="00F306CC" w:rsidRPr="00F306CC" w:rsidRDefault="00F306CC" w:rsidP="007A5354">
            <w:pPr>
              <w:pStyle w:val="a7"/>
              <w:ind w:left="-57" w:right="-57"/>
              <w:jc w:val="center"/>
              <w:rPr>
                <w:b/>
              </w:rPr>
            </w:pPr>
            <w:r w:rsidRPr="00F306CC">
              <w:rPr>
                <w:b/>
              </w:rPr>
              <w:t>№ п/п</w:t>
            </w:r>
          </w:p>
        </w:tc>
        <w:tc>
          <w:tcPr>
            <w:tcW w:w="9214" w:type="dxa"/>
            <w:tcBorders>
              <w:bottom w:val="single" w:sz="4" w:space="0" w:color="auto"/>
            </w:tcBorders>
            <w:vAlign w:val="center"/>
          </w:tcPr>
          <w:p w:rsidR="00F306CC" w:rsidRPr="00F306CC" w:rsidRDefault="00F306CC" w:rsidP="007A5354">
            <w:pPr>
              <w:jc w:val="center"/>
              <w:rPr>
                <w:b/>
              </w:rPr>
            </w:pPr>
            <w:r w:rsidRPr="00F306CC">
              <w:rPr>
                <w:b/>
              </w:rPr>
              <w:t>Состав работ</w:t>
            </w:r>
          </w:p>
        </w:tc>
      </w:tr>
      <w:tr w:rsidR="00F306CC" w:rsidRPr="00F306CC" w:rsidTr="007A5354">
        <w:trPr>
          <w:cantSplit/>
          <w:trHeight w:val="247"/>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pPr>
            <w:r w:rsidRPr="00F306CC">
              <w:rPr>
                <w:bCs/>
                <w:color w:val="000000"/>
                <w:spacing w:val="-4"/>
              </w:rPr>
              <w:t xml:space="preserve">Демонтаж старых металлических ворот размером 5,15 х 3 м, ферм  с направляющей в количестве 2 </w:t>
            </w:r>
            <w:proofErr w:type="spellStart"/>
            <w:r w:rsidRPr="00F306CC">
              <w:rPr>
                <w:bCs/>
                <w:color w:val="000000"/>
                <w:spacing w:val="-4"/>
              </w:rPr>
              <w:t>шт</w:t>
            </w:r>
            <w:proofErr w:type="spellEnd"/>
            <w:r w:rsidRPr="00F306CC">
              <w:rPr>
                <w:bCs/>
                <w:color w:val="000000"/>
                <w:spacing w:val="-4"/>
              </w:rPr>
              <w:t xml:space="preserve"> (длина направляющей (двутавровая балка  200 х 100 мм) с козырьком - 9,2 м)., крепежных и опорных конструкций (3 опоры Ø120 мм. по высотой по 6,5 м ) (потребуется болгарка, газосварка).  При выполнении работ задействовать кран-манипулятор.</w:t>
            </w:r>
          </w:p>
        </w:tc>
      </w:tr>
      <w:tr w:rsidR="00F306CC" w:rsidRPr="00F306CC" w:rsidTr="007A5354">
        <w:trPr>
          <w:cantSplit/>
          <w:trHeight w:val="247"/>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pPr>
            <w:r w:rsidRPr="00F306CC">
              <w:rPr>
                <w:bCs/>
                <w:color w:val="000000"/>
                <w:spacing w:val="-4"/>
              </w:rPr>
              <w:t>Демонтаж двух боковых доборов  высотой 2,76 х 0,4 м и 2,8 х 1,0 м. (примыкание к наружному ограждению)</w:t>
            </w:r>
          </w:p>
        </w:tc>
      </w:tr>
      <w:tr w:rsidR="00F306CC" w:rsidRPr="00F306CC" w:rsidTr="007A5354">
        <w:trPr>
          <w:cantSplit/>
          <w:trHeight w:val="247"/>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pPr>
            <w:r w:rsidRPr="00F306CC">
              <w:rPr>
                <w:bCs/>
                <w:color w:val="000000"/>
                <w:spacing w:val="-4"/>
              </w:rPr>
              <w:t>Складирование демонтированных металлоконструкций производится на территории заказчика</w:t>
            </w:r>
          </w:p>
        </w:tc>
      </w:tr>
      <w:tr w:rsidR="00F306CC" w:rsidRPr="00F306CC" w:rsidTr="007A5354">
        <w:trPr>
          <w:cantSplit/>
          <w:trHeight w:val="247"/>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pPr>
            <w:r w:rsidRPr="00F306CC">
              <w:rPr>
                <w:bCs/>
                <w:color w:val="000000"/>
                <w:spacing w:val="-4"/>
              </w:rPr>
              <w:t>Подготовка фундамента для установки ворот (сварочные работы, бетонирование). Выемку грунта под устройство фундамента  выполняется вручную.  Бурение и винтовые опоры не применять.</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rPr>
                <w:color w:val="FF0000"/>
              </w:rPr>
            </w:pPr>
            <w:r w:rsidRPr="00F306CC">
              <w:rPr>
                <w:bCs/>
                <w:color w:val="000000"/>
                <w:spacing w:val="-4"/>
              </w:rPr>
              <w:t>Выполнить устройство  усиления существующих несущих металлических столбов (левая/правая стороны).</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rPr>
                <w:color w:val="FF0000"/>
              </w:rPr>
            </w:pPr>
            <w:r w:rsidRPr="00F306CC">
              <w:rPr>
                <w:bCs/>
                <w:color w:val="000000"/>
                <w:spacing w:val="-4"/>
              </w:rPr>
              <w:t>Выполнить работы по устройству фундамента под ворота 5000х2500 мм (швеллер 3 сваи).</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rPr>
                <w:bCs/>
                <w:color w:val="000000"/>
                <w:spacing w:val="-4"/>
              </w:rPr>
            </w:pPr>
            <w:r w:rsidRPr="00F306CC">
              <w:rPr>
                <w:bCs/>
                <w:color w:val="000000"/>
                <w:spacing w:val="-4"/>
              </w:rPr>
              <w:t>Выполнить работы под устройство фундамента под шлагбаум (длина стрелы 4,2 метра) справа от выезда</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rPr>
                <w:bCs/>
                <w:color w:val="000000"/>
                <w:spacing w:val="-4"/>
              </w:rPr>
            </w:pPr>
            <w:r w:rsidRPr="00F306CC">
              <w:rPr>
                <w:bCs/>
                <w:color w:val="000000"/>
                <w:spacing w:val="-4"/>
              </w:rPr>
              <w:t xml:space="preserve">Выполнить работы по монтажу фотоэлементов со </w:t>
            </w:r>
            <w:proofErr w:type="spellStart"/>
            <w:r w:rsidRPr="00F306CC">
              <w:rPr>
                <w:bCs/>
                <w:color w:val="000000"/>
                <w:spacing w:val="-4"/>
              </w:rPr>
              <w:t>штраблением</w:t>
            </w:r>
            <w:proofErr w:type="spellEnd"/>
            <w:r w:rsidRPr="00F306CC">
              <w:rPr>
                <w:bCs/>
                <w:color w:val="000000"/>
                <w:spacing w:val="-4"/>
              </w:rPr>
              <w:t xml:space="preserve"> и прокладыванием </w:t>
            </w:r>
            <w:proofErr w:type="spellStart"/>
            <w:r w:rsidRPr="00F306CC">
              <w:rPr>
                <w:bCs/>
                <w:color w:val="000000"/>
                <w:spacing w:val="-4"/>
              </w:rPr>
              <w:t>электрокабеля</w:t>
            </w:r>
            <w:proofErr w:type="spellEnd"/>
            <w:r w:rsidRPr="00F306CC">
              <w:rPr>
                <w:bCs/>
                <w:color w:val="000000"/>
                <w:spacing w:val="-4"/>
              </w:rPr>
              <w:t xml:space="preserve"> и оперативных цепей (кнопка управления , сигнальная лампа, антенна).</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rPr>
                <w:bCs/>
                <w:color w:val="000000"/>
                <w:spacing w:val="-4"/>
              </w:rPr>
            </w:pPr>
            <w:r w:rsidRPr="00F306CC">
              <w:rPr>
                <w:bCs/>
                <w:color w:val="000000"/>
                <w:spacing w:val="-4"/>
              </w:rPr>
              <w:t xml:space="preserve">Произвести монтаж тумбы шлагбаума с приводом и блоком управления по правую сторону при выезде с территории объекта. </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rPr>
                <w:bCs/>
                <w:color w:val="000000"/>
                <w:spacing w:val="-4"/>
              </w:rPr>
            </w:pPr>
            <w:r w:rsidRPr="00F306CC">
              <w:rPr>
                <w:bCs/>
                <w:color w:val="000000"/>
                <w:spacing w:val="-4"/>
              </w:rPr>
              <w:t>Произвести монтаж шлагбаума и светоотражающих наклеек на стреле.</w:t>
            </w:r>
          </w:p>
        </w:tc>
      </w:tr>
      <w:tr w:rsidR="00F306CC" w:rsidRPr="00F306CC" w:rsidTr="007A5354">
        <w:trPr>
          <w:cantSplit/>
          <w:trHeight w:val="27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spacing w:line="317" w:lineRule="exact"/>
              <w:ind w:left="0" w:right="176"/>
            </w:pPr>
            <w:r w:rsidRPr="00F306CC">
              <w:rPr>
                <w:bCs/>
                <w:color w:val="000000"/>
                <w:spacing w:val="-4"/>
              </w:rPr>
              <w:t>Выполнить установку новых откатных ворот размером 5,0 м х 2,5 м.</w:t>
            </w:r>
          </w:p>
        </w:tc>
      </w:tr>
      <w:tr w:rsidR="00F306CC" w:rsidRPr="00F306CC" w:rsidTr="007A5354">
        <w:trPr>
          <w:cantSplit/>
          <w:trHeight w:val="420"/>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rPr>
                <w:bCs/>
                <w:color w:val="000000"/>
                <w:spacing w:val="-4"/>
              </w:rPr>
            </w:pPr>
            <w:r w:rsidRPr="00F306CC">
              <w:rPr>
                <w:bCs/>
                <w:color w:val="000000"/>
                <w:spacing w:val="-4"/>
              </w:rPr>
              <w:t>Смонтировать каркас ворот под проем (</w:t>
            </w:r>
            <w:proofErr w:type="spellStart"/>
            <w:r w:rsidRPr="00F306CC">
              <w:rPr>
                <w:bCs/>
                <w:color w:val="000000"/>
                <w:spacing w:val="-4"/>
              </w:rPr>
              <w:t>ШхВ</w:t>
            </w:r>
            <w:proofErr w:type="spellEnd"/>
            <w:r w:rsidRPr="00F306CC">
              <w:rPr>
                <w:bCs/>
                <w:color w:val="000000"/>
                <w:spacing w:val="-4"/>
              </w:rPr>
              <w:t>) 5000х2500 с комплектующими на 800 кг. Цвет синий RAL 5010.  Изготовить каркас ворот из стальной трубы 80х40х2 с «</w:t>
            </w:r>
            <w:proofErr w:type="spellStart"/>
            <w:r w:rsidRPr="00F306CC">
              <w:rPr>
                <w:bCs/>
                <w:color w:val="000000"/>
                <w:spacing w:val="-4"/>
              </w:rPr>
              <w:t>раскосинами</w:t>
            </w:r>
            <w:proofErr w:type="spellEnd"/>
            <w:r w:rsidRPr="00F306CC">
              <w:rPr>
                <w:bCs/>
                <w:color w:val="000000"/>
                <w:spacing w:val="-4"/>
              </w:rPr>
              <w:t>» 20х20х2 и направляющей 89х74х4,5 мм. Усилить каркас ворот треугольными «косынками» 100х100х4 мм. по углам несущей рамы.</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rPr>
                <w:bCs/>
                <w:color w:val="000000"/>
                <w:spacing w:val="-4"/>
              </w:rPr>
            </w:pPr>
            <w:r w:rsidRPr="00F306CC">
              <w:rPr>
                <w:bCs/>
                <w:color w:val="000000"/>
                <w:spacing w:val="-4"/>
              </w:rPr>
              <w:t xml:space="preserve">Ворота обшить </w:t>
            </w:r>
            <w:proofErr w:type="spellStart"/>
            <w:r w:rsidRPr="00F306CC">
              <w:rPr>
                <w:bCs/>
                <w:color w:val="000000"/>
                <w:spacing w:val="-4"/>
              </w:rPr>
              <w:t>профлистом</w:t>
            </w:r>
            <w:proofErr w:type="spellEnd"/>
            <w:r w:rsidRPr="00F306CC">
              <w:rPr>
                <w:bCs/>
                <w:color w:val="000000"/>
                <w:spacing w:val="-4"/>
              </w:rPr>
              <w:t xml:space="preserve">  С 8 (С20) толщиной 0,5 мм   с двух сторон - цвет синий </w:t>
            </w:r>
          </w:p>
          <w:p w:rsidR="00F306CC" w:rsidRPr="00F306CC" w:rsidRDefault="00F306CC" w:rsidP="007A5354">
            <w:pPr>
              <w:pStyle w:val="ad"/>
              <w:shd w:val="clear" w:color="auto" w:fill="FFFFFF"/>
              <w:ind w:left="0" w:right="176"/>
            </w:pPr>
            <w:r w:rsidRPr="00F306CC">
              <w:rPr>
                <w:bCs/>
                <w:color w:val="000000"/>
                <w:spacing w:val="-4"/>
                <w:lang w:val="en-US"/>
              </w:rPr>
              <w:t>RAL</w:t>
            </w:r>
            <w:r w:rsidRPr="00F306CC">
              <w:rPr>
                <w:bCs/>
                <w:color w:val="000000"/>
                <w:spacing w:val="-4"/>
              </w:rPr>
              <w:t xml:space="preserve"> 5010.</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pPr>
            <w:r w:rsidRPr="00F306CC">
              <w:rPr>
                <w:bCs/>
                <w:color w:val="000000"/>
                <w:spacing w:val="-4"/>
              </w:rPr>
              <w:t xml:space="preserve">Боковые доборы выполнить из </w:t>
            </w:r>
            <w:proofErr w:type="spellStart"/>
            <w:r w:rsidRPr="00F306CC">
              <w:rPr>
                <w:bCs/>
                <w:color w:val="000000"/>
                <w:spacing w:val="-4"/>
              </w:rPr>
              <w:t>профлиста</w:t>
            </w:r>
            <w:proofErr w:type="spellEnd"/>
            <w:r w:rsidRPr="00F306CC">
              <w:rPr>
                <w:bCs/>
                <w:color w:val="000000"/>
                <w:spacing w:val="-4"/>
              </w:rPr>
              <w:t xml:space="preserve"> толщина не менее 0,5 мм  (левая/правая стороны), цвет синий </w:t>
            </w:r>
            <w:r w:rsidRPr="00F306CC">
              <w:rPr>
                <w:bCs/>
                <w:color w:val="000000"/>
                <w:spacing w:val="-4"/>
                <w:lang w:val="en-US"/>
              </w:rPr>
              <w:t>RAL</w:t>
            </w:r>
            <w:r w:rsidRPr="00F306CC">
              <w:rPr>
                <w:bCs/>
                <w:color w:val="000000"/>
                <w:spacing w:val="-4"/>
              </w:rPr>
              <w:t xml:space="preserve"> 5010. (Пространство между воротами  и бетонным забором в месте откатки сдвижных ворот.)</w:t>
            </w:r>
          </w:p>
        </w:tc>
      </w:tr>
      <w:tr w:rsidR="00F306CC" w:rsidRPr="00F306CC" w:rsidTr="007A5354">
        <w:trPr>
          <w:cantSplit/>
          <w:trHeight w:val="116"/>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pPr>
            <w:r w:rsidRPr="00F306CC">
              <w:rPr>
                <w:bCs/>
                <w:color w:val="000000"/>
                <w:spacing w:val="-4"/>
              </w:rPr>
              <w:t>Смонтировать электрический привод ворот через рейку (220 В – 50 Гц). Рейка зубчатая – 7,5 м.</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spacing w:line="317" w:lineRule="exact"/>
              <w:ind w:left="0" w:right="176"/>
            </w:pPr>
            <w:r w:rsidRPr="00F306CC">
              <w:rPr>
                <w:bCs/>
                <w:color w:val="000000"/>
                <w:spacing w:val="-4"/>
              </w:rPr>
              <w:t>Установить 1 сигнальную  лампу.</w:t>
            </w:r>
          </w:p>
        </w:tc>
      </w:tr>
      <w:tr w:rsidR="00F306CC" w:rsidRPr="00F306CC" w:rsidTr="007A5354">
        <w:trPr>
          <w:cantSplit/>
          <w:trHeight w:val="616"/>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pPr>
            <w:r w:rsidRPr="00F306CC">
              <w:rPr>
                <w:bCs/>
                <w:color w:val="000000"/>
                <w:spacing w:val="-4"/>
              </w:rPr>
              <w:t>Установить привод для ворот, самоблокирующийся  24 В постоянного тока  со встроенным блоком управления, электромеханическим концевым выключателем, для ворот массой до 1500 кг. Предусмотреть механизм разблокировки металлическим ключом.</w:t>
            </w:r>
          </w:p>
        </w:tc>
      </w:tr>
      <w:tr w:rsidR="00F306CC" w:rsidRPr="00F306CC" w:rsidTr="007A5354">
        <w:trPr>
          <w:cantSplit/>
          <w:trHeight w:val="247"/>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pPr>
            <w:r w:rsidRPr="00F306CC">
              <w:rPr>
                <w:bCs/>
                <w:color w:val="000000"/>
                <w:spacing w:val="-4"/>
              </w:rPr>
              <w:t xml:space="preserve">Предусмотреть управление приводом ворот из помещения КПП кнопка-ключ и от </w:t>
            </w:r>
            <w:proofErr w:type="spellStart"/>
            <w:r w:rsidRPr="00F306CC">
              <w:rPr>
                <w:bCs/>
                <w:color w:val="000000"/>
                <w:spacing w:val="-4"/>
              </w:rPr>
              <w:t>брелков</w:t>
            </w:r>
            <w:proofErr w:type="spellEnd"/>
            <w:r w:rsidRPr="00F306CC">
              <w:rPr>
                <w:bCs/>
                <w:color w:val="000000"/>
                <w:spacing w:val="-4"/>
              </w:rPr>
              <w:t xml:space="preserve"> дистанционного управления (3 шт.).</w:t>
            </w:r>
          </w:p>
        </w:tc>
      </w:tr>
      <w:tr w:rsidR="00F306CC" w:rsidRPr="00F306CC" w:rsidTr="007A5354">
        <w:trPr>
          <w:cantSplit/>
          <w:trHeight w:val="247"/>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ind w:left="0" w:right="176"/>
            </w:pPr>
            <w:r w:rsidRPr="00F306CC">
              <w:rPr>
                <w:bCs/>
                <w:color w:val="000000"/>
                <w:spacing w:val="-4"/>
              </w:rPr>
              <w:t>Выполнить прокладку кабеля для подключения устройств безопасности и управления.</w:t>
            </w:r>
          </w:p>
        </w:tc>
      </w:tr>
      <w:tr w:rsidR="00F306CC" w:rsidRPr="00F306CC" w:rsidTr="007A5354">
        <w:trPr>
          <w:cantSplit/>
          <w:trHeight w:val="254"/>
        </w:trPr>
        <w:tc>
          <w:tcPr>
            <w:tcW w:w="709" w:type="dxa"/>
            <w:tcBorders>
              <w:bottom w:val="single" w:sz="4" w:space="0" w:color="auto"/>
            </w:tcBorders>
          </w:tcPr>
          <w:p w:rsidR="00F306CC" w:rsidRPr="00F306CC" w:rsidRDefault="00F306CC" w:rsidP="00F306CC">
            <w:pPr>
              <w:pStyle w:val="a7"/>
              <w:numPr>
                <w:ilvl w:val="0"/>
                <w:numId w:val="24"/>
              </w:numPr>
              <w:tabs>
                <w:tab w:val="clear" w:pos="360"/>
                <w:tab w:val="num" w:pos="176"/>
              </w:tabs>
              <w:suppressAutoHyphens w:val="0"/>
              <w:spacing w:after="0"/>
              <w:jc w:val="center"/>
            </w:pPr>
          </w:p>
        </w:tc>
        <w:tc>
          <w:tcPr>
            <w:tcW w:w="9214" w:type="dxa"/>
            <w:tcBorders>
              <w:bottom w:val="single" w:sz="4" w:space="0" w:color="auto"/>
            </w:tcBorders>
          </w:tcPr>
          <w:p w:rsidR="00F306CC" w:rsidRPr="00F306CC" w:rsidRDefault="00F306CC" w:rsidP="007A5354">
            <w:pPr>
              <w:pStyle w:val="ad"/>
              <w:shd w:val="clear" w:color="auto" w:fill="FFFFFF"/>
              <w:spacing w:line="317" w:lineRule="exact"/>
              <w:ind w:left="0" w:right="176"/>
              <w:rPr>
                <w:color w:val="000000"/>
              </w:rPr>
            </w:pPr>
            <w:r w:rsidRPr="00F306CC">
              <w:rPr>
                <w:bCs/>
                <w:color w:val="000000"/>
                <w:spacing w:val="-4"/>
              </w:rPr>
              <w:t>Блок управления,  встроенный в ворота, смонтировать  в кожухе.</w:t>
            </w:r>
          </w:p>
        </w:tc>
      </w:tr>
      <w:tr w:rsidR="00F306CC" w:rsidRPr="00F306CC" w:rsidTr="007A5354">
        <w:trPr>
          <w:cantSplit/>
          <w:trHeight w:val="254"/>
        </w:trPr>
        <w:tc>
          <w:tcPr>
            <w:tcW w:w="709" w:type="dxa"/>
          </w:tcPr>
          <w:p w:rsidR="00F306CC" w:rsidRPr="00F306CC" w:rsidRDefault="00F306CC" w:rsidP="007A5354">
            <w:pPr>
              <w:pStyle w:val="a7"/>
              <w:tabs>
                <w:tab w:val="num" w:pos="459"/>
              </w:tabs>
              <w:ind w:hanging="360"/>
              <w:jc w:val="center"/>
            </w:pPr>
            <w:r w:rsidRPr="00F306CC">
              <w:t xml:space="preserve">    17.</w:t>
            </w:r>
          </w:p>
        </w:tc>
        <w:tc>
          <w:tcPr>
            <w:tcW w:w="9214" w:type="dxa"/>
          </w:tcPr>
          <w:p w:rsidR="00F306CC" w:rsidRPr="00F306CC" w:rsidRDefault="00F306CC" w:rsidP="007A5354">
            <w:pPr>
              <w:pStyle w:val="ad"/>
              <w:shd w:val="clear" w:color="auto" w:fill="FFFFFF"/>
              <w:ind w:left="0" w:right="176"/>
            </w:pPr>
            <w:r w:rsidRPr="00F306CC">
              <w:rPr>
                <w:bCs/>
                <w:color w:val="000000"/>
                <w:spacing w:val="-4"/>
              </w:rPr>
              <w:t>На столбах установить фотоэлементы (4 шт.)  и  одну сигнальную лампу фиксации закрытия ворот.</w:t>
            </w:r>
          </w:p>
        </w:tc>
      </w:tr>
      <w:tr w:rsidR="00F306CC" w:rsidRPr="00F306CC" w:rsidTr="007A5354">
        <w:trPr>
          <w:cantSplit/>
          <w:trHeight w:val="254"/>
        </w:trPr>
        <w:tc>
          <w:tcPr>
            <w:tcW w:w="709" w:type="dxa"/>
          </w:tcPr>
          <w:p w:rsidR="00F306CC" w:rsidRPr="00F306CC" w:rsidRDefault="00F306CC" w:rsidP="007A5354">
            <w:pPr>
              <w:pStyle w:val="a7"/>
              <w:tabs>
                <w:tab w:val="num" w:pos="176"/>
              </w:tabs>
              <w:ind w:hanging="360"/>
              <w:jc w:val="center"/>
            </w:pPr>
            <w:r w:rsidRPr="00F306CC">
              <w:t xml:space="preserve">   18</w:t>
            </w:r>
          </w:p>
        </w:tc>
        <w:tc>
          <w:tcPr>
            <w:tcW w:w="9214" w:type="dxa"/>
          </w:tcPr>
          <w:p w:rsidR="00F306CC" w:rsidRPr="00F306CC" w:rsidRDefault="00F306CC" w:rsidP="007A5354">
            <w:pPr>
              <w:pStyle w:val="ad"/>
              <w:shd w:val="clear" w:color="auto" w:fill="FFFFFF"/>
              <w:ind w:left="0" w:right="176"/>
            </w:pPr>
            <w:r w:rsidRPr="00F306CC">
              <w:rPr>
                <w:bCs/>
                <w:color w:val="000000"/>
                <w:spacing w:val="-4"/>
              </w:rPr>
              <w:t xml:space="preserve">Закрыть металлической декоративной  </w:t>
            </w:r>
            <w:proofErr w:type="spellStart"/>
            <w:r w:rsidRPr="00F306CC">
              <w:rPr>
                <w:bCs/>
                <w:color w:val="000000"/>
                <w:spacing w:val="-4"/>
              </w:rPr>
              <w:t>фальшпанелью</w:t>
            </w:r>
            <w:proofErr w:type="spellEnd"/>
            <w:r w:rsidRPr="00F306CC">
              <w:rPr>
                <w:bCs/>
                <w:color w:val="000000"/>
                <w:spacing w:val="-4"/>
              </w:rPr>
              <w:t xml:space="preserve">, цвет синий </w:t>
            </w:r>
            <w:r w:rsidRPr="00F306CC">
              <w:rPr>
                <w:bCs/>
                <w:color w:val="000000"/>
                <w:spacing w:val="-4"/>
                <w:lang w:val="en-US"/>
              </w:rPr>
              <w:t>RAL</w:t>
            </w:r>
            <w:r w:rsidRPr="00F306CC">
              <w:rPr>
                <w:bCs/>
                <w:color w:val="000000"/>
                <w:spacing w:val="-4"/>
              </w:rPr>
              <w:t xml:space="preserve">5010, </w:t>
            </w:r>
          </w:p>
        </w:tc>
      </w:tr>
      <w:tr w:rsidR="00F306CC" w:rsidRPr="00F306CC" w:rsidTr="007A5354">
        <w:trPr>
          <w:cantSplit/>
          <w:trHeight w:val="165"/>
        </w:trPr>
        <w:tc>
          <w:tcPr>
            <w:tcW w:w="709" w:type="dxa"/>
          </w:tcPr>
          <w:p w:rsidR="00F306CC" w:rsidRPr="00F306CC" w:rsidRDefault="00F306CC" w:rsidP="007A5354">
            <w:pPr>
              <w:pStyle w:val="a7"/>
              <w:tabs>
                <w:tab w:val="num" w:pos="176"/>
              </w:tabs>
              <w:ind w:hanging="360"/>
              <w:jc w:val="center"/>
            </w:pPr>
            <w:r w:rsidRPr="00F306CC">
              <w:t xml:space="preserve">   19.</w:t>
            </w:r>
          </w:p>
        </w:tc>
        <w:tc>
          <w:tcPr>
            <w:tcW w:w="9214" w:type="dxa"/>
          </w:tcPr>
          <w:p w:rsidR="00F306CC" w:rsidRPr="00F306CC" w:rsidRDefault="00F306CC" w:rsidP="007A5354">
            <w:pPr>
              <w:pStyle w:val="ad"/>
              <w:shd w:val="clear" w:color="auto" w:fill="FFFFFF"/>
              <w:ind w:left="0" w:right="176"/>
            </w:pPr>
            <w:r w:rsidRPr="00F306CC">
              <w:rPr>
                <w:bCs/>
                <w:color w:val="000000"/>
                <w:spacing w:val="-4"/>
              </w:rPr>
              <w:t>Предусмотреть возможность открывания ворот при отсутствии электроэнергии.</w:t>
            </w:r>
          </w:p>
        </w:tc>
      </w:tr>
      <w:tr w:rsidR="00F306CC" w:rsidRPr="00F306CC" w:rsidTr="007A5354">
        <w:trPr>
          <w:cantSplit/>
          <w:trHeight w:val="254"/>
        </w:trPr>
        <w:tc>
          <w:tcPr>
            <w:tcW w:w="709" w:type="dxa"/>
          </w:tcPr>
          <w:p w:rsidR="00F306CC" w:rsidRPr="00F306CC" w:rsidRDefault="00F306CC" w:rsidP="007A5354">
            <w:pPr>
              <w:pStyle w:val="a7"/>
              <w:tabs>
                <w:tab w:val="num" w:pos="176"/>
              </w:tabs>
              <w:ind w:hanging="360"/>
              <w:jc w:val="center"/>
            </w:pPr>
            <w:r w:rsidRPr="00F306CC">
              <w:t xml:space="preserve">   20.</w:t>
            </w:r>
          </w:p>
        </w:tc>
        <w:tc>
          <w:tcPr>
            <w:tcW w:w="9214" w:type="dxa"/>
          </w:tcPr>
          <w:p w:rsidR="00F306CC" w:rsidRPr="00F306CC" w:rsidRDefault="00F306CC" w:rsidP="007A5354">
            <w:pPr>
              <w:pStyle w:val="ad"/>
              <w:shd w:val="clear" w:color="auto" w:fill="FFFFFF"/>
              <w:ind w:left="0" w:right="176"/>
            </w:pPr>
            <w:r w:rsidRPr="00F306CC">
              <w:rPr>
                <w:bCs/>
                <w:color w:val="000000"/>
                <w:spacing w:val="-4"/>
              </w:rPr>
              <w:t>Произвести пусконаладочные работы после монтажа оборудования откатных ворот.</w:t>
            </w:r>
          </w:p>
        </w:tc>
      </w:tr>
      <w:tr w:rsidR="00F306CC" w:rsidRPr="00F306CC" w:rsidTr="007A5354">
        <w:trPr>
          <w:cantSplit/>
          <w:trHeight w:val="198"/>
        </w:trPr>
        <w:tc>
          <w:tcPr>
            <w:tcW w:w="709" w:type="dxa"/>
          </w:tcPr>
          <w:p w:rsidR="00F306CC" w:rsidRPr="00F306CC" w:rsidRDefault="00F306CC" w:rsidP="007A5354">
            <w:pPr>
              <w:pStyle w:val="a7"/>
              <w:tabs>
                <w:tab w:val="num" w:pos="176"/>
              </w:tabs>
              <w:ind w:hanging="360"/>
              <w:jc w:val="center"/>
            </w:pPr>
            <w:r w:rsidRPr="00F306CC">
              <w:t xml:space="preserve">   21.</w:t>
            </w:r>
          </w:p>
        </w:tc>
        <w:tc>
          <w:tcPr>
            <w:tcW w:w="9214" w:type="dxa"/>
          </w:tcPr>
          <w:p w:rsidR="00F306CC" w:rsidRPr="00F306CC" w:rsidRDefault="00F306CC" w:rsidP="007A5354">
            <w:pPr>
              <w:pStyle w:val="ad"/>
              <w:shd w:val="clear" w:color="auto" w:fill="FFFFFF"/>
              <w:spacing w:line="317" w:lineRule="exact"/>
              <w:ind w:left="0" w:right="176"/>
            </w:pPr>
            <w:r w:rsidRPr="00F306CC">
              <w:rPr>
                <w:bCs/>
                <w:color w:val="000000"/>
                <w:spacing w:val="-4"/>
              </w:rPr>
              <w:t>Вывезти строительный мусор.</w:t>
            </w:r>
          </w:p>
        </w:tc>
      </w:tr>
    </w:tbl>
    <w:p w:rsidR="00F306CC" w:rsidRPr="00F306CC" w:rsidRDefault="00F306CC" w:rsidP="00F306CC"/>
    <w:p w:rsidR="00F306CC" w:rsidRPr="00F306CC" w:rsidRDefault="00F306CC" w:rsidP="00F306CC">
      <w:pPr>
        <w:jc w:val="both"/>
        <w:rPr>
          <w:b/>
          <w:color w:val="000000"/>
          <w:u w:val="single"/>
        </w:rPr>
      </w:pPr>
      <w:r w:rsidRPr="00F306CC">
        <w:rPr>
          <w:b/>
          <w:color w:val="000000"/>
          <w:u w:val="single"/>
        </w:rPr>
        <w:t>5. Перечень регламентирующих документов.</w:t>
      </w:r>
    </w:p>
    <w:p w:rsidR="00F306CC" w:rsidRPr="00F306CC" w:rsidRDefault="00F306CC" w:rsidP="00F306CC">
      <w:pPr>
        <w:shd w:val="clear" w:color="auto" w:fill="FFFFFF"/>
        <w:spacing w:line="317" w:lineRule="exact"/>
        <w:jc w:val="both"/>
        <w:outlineLvl w:val="0"/>
        <w:rPr>
          <w:bCs/>
          <w:color w:val="000000"/>
          <w:spacing w:val="-4"/>
        </w:rPr>
      </w:pPr>
      <w:r w:rsidRPr="00F306CC">
        <w:rPr>
          <w:color w:val="000000"/>
        </w:rPr>
        <w:t xml:space="preserve"> </w:t>
      </w:r>
      <w:r w:rsidRPr="00F306CC">
        <w:rPr>
          <w:bCs/>
          <w:color w:val="000000"/>
          <w:spacing w:val="-4"/>
        </w:rPr>
        <w:t xml:space="preserve">Межгосударственный  стандарт: Ворота металлические. Общие технические условия. Дата введения 2004-03-01. </w:t>
      </w:r>
    </w:p>
    <w:p w:rsidR="00F306CC" w:rsidRPr="00F306CC" w:rsidRDefault="00F306CC" w:rsidP="00F306CC">
      <w:pPr>
        <w:pStyle w:val="ad"/>
        <w:keepNext/>
        <w:spacing w:before="120" w:after="120"/>
        <w:ind w:left="0"/>
        <w:jc w:val="both"/>
        <w:outlineLvl w:val="0"/>
        <w:rPr>
          <w:b/>
        </w:rPr>
      </w:pPr>
      <w:r w:rsidRPr="00F306CC">
        <w:rPr>
          <w:b/>
        </w:rPr>
        <w:t>5.1. Нормативные ссылки</w:t>
      </w:r>
    </w:p>
    <w:p w:rsidR="00F306CC" w:rsidRPr="00F306CC" w:rsidRDefault="00F306CC" w:rsidP="00F306CC">
      <w:pPr>
        <w:pStyle w:val="ad"/>
        <w:ind w:left="0"/>
        <w:jc w:val="both"/>
      </w:pPr>
      <w:r w:rsidRPr="00F306CC">
        <w:t xml:space="preserve">5.2. </w:t>
      </w:r>
      <w:hyperlink r:id="rId32" w:tooltip="ЕСЗКС. Покрытия лакокрасочные. Группы, технические требования и обозначения." w:history="1">
        <w:r w:rsidRPr="00F306CC">
          <w:rPr>
            <w:bCs/>
            <w:u w:val="single"/>
          </w:rPr>
          <w:t>ГОСТ 9.032-74</w:t>
        </w:r>
      </w:hyperlink>
      <w:r w:rsidRPr="00F306CC">
        <w:rPr>
          <w:bCs/>
        </w:rPr>
        <w:t>* ЕСЗКС. Покрытия лакокрасочные. Группы, технические требования и обозначения</w:t>
      </w:r>
    </w:p>
    <w:p w:rsidR="00F306CC" w:rsidRPr="00F306CC" w:rsidRDefault="00F306CC" w:rsidP="00F306CC">
      <w:pPr>
        <w:pStyle w:val="ad"/>
        <w:ind w:left="0"/>
        <w:jc w:val="both"/>
      </w:pPr>
      <w:r w:rsidRPr="00F306CC">
        <w:t xml:space="preserve">5.3. </w:t>
      </w:r>
      <w:hyperlink r:id="rId33" w:tooltip="ЕСЗКС. Покрытия металлические и неметаллические неорганические. Общие требования к выбору." w:history="1">
        <w:r w:rsidRPr="00F306CC">
          <w:rPr>
            <w:bCs/>
            <w:u w:val="single"/>
          </w:rPr>
          <w:t>ГОСТ 9.303-84</w:t>
        </w:r>
      </w:hyperlink>
      <w:r w:rsidRPr="00F306CC">
        <w:rPr>
          <w:bCs/>
        </w:rPr>
        <w:t xml:space="preserve"> ЕСЗКС. Покрытия металлические и неметаллические неорганические. Общие требования к выбору</w:t>
      </w:r>
    </w:p>
    <w:p w:rsidR="00F306CC" w:rsidRPr="00F306CC" w:rsidRDefault="00F306CC" w:rsidP="00F306CC">
      <w:pPr>
        <w:pStyle w:val="ad"/>
        <w:ind w:left="0"/>
        <w:jc w:val="both"/>
      </w:pPr>
      <w:r w:rsidRPr="00F306CC">
        <w:t xml:space="preserve">5.4. </w:t>
      </w:r>
      <w:hyperlink r:id="rId34" w:tooltip="ЕСЗКС. Покрытия лакокрасочные. Общие требования и методы ускоренных испытаний на стойкость к воздействию климатических факторов." w:history="1">
        <w:r w:rsidRPr="00F306CC">
          <w:rPr>
            <w:bCs/>
            <w:u w:val="single"/>
          </w:rPr>
          <w:t>ГОСТ 9.401-91</w:t>
        </w:r>
      </w:hyperlink>
      <w:r w:rsidRPr="00F306CC">
        <w:rPr>
          <w:bCs/>
        </w:rPr>
        <w:t>* ЕСЗКС. Покрытия лакокрасочные. Общие требования и методы ускоренных испытаний на стойкость к воздействию климатических факторов</w:t>
      </w:r>
    </w:p>
    <w:p w:rsidR="00F306CC" w:rsidRPr="00F306CC" w:rsidRDefault="00F306CC" w:rsidP="00F306CC">
      <w:pPr>
        <w:pStyle w:val="ad"/>
        <w:ind w:left="0"/>
        <w:jc w:val="both"/>
      </w:pPr>
      <w:r w:rsidRPr="00F306CC">
        <w:t xml:space="preserve">5.5. </w:t>
      </w:r>
      <w:hyperlink r:id="rId35" w:tooltip="Болты, винты, шпильки и гайки. Технические условия." w:history="1">
        <w:r w:rsidRPr="00F306CC">
          <w:rPr>
            <w:bCs/>
            <w:u w:val="single"/>
          </w:rPr>
          <w:t>ГОСТ 1759.0-87</w:t>
        </w:r>
      </w:hyperlink>
      <w:r w:rsidRPr="00F306CC">
        <w:rPr>
          <w:bCs/>
        </w:rPr>
        <w:t>* Болты, винты, шпильки и гайки. Технические условия</w:t>
      </w:r>
    </w:p>
    <w:p w:rsidR="00F306CC" w:rsidRPr="00F306CC" w:rsidRDefault="00F306CC" w:rsidP="00F306CC">
      <w:pPr>
        <w:pStyle w:val="ad"/>
        <w:ind w:left="0"/>
        <w:jc w:val="both"/>
      </w:pPr>
      <w:r w:rsidRPr="00F306CC">
        <w:t>5.6.</w:t>
      </w:r>
      <w:hyperlink r:id="rId36" w:tooltip="Ручная дуговая сварка. Соединения сварные. Основные типы. Конструктивные элементы и размеры." w:history="1">
        <w:r w:rsidRPr="00F306CC">
          <w:rPr>
            <w:bCs/>
            <w:u w:val="single"/>
          </w:rPr>
          <w:t>ГОСТ 5264-80</w:t>
        </w:r>
      </w:hyperlink>
      <w:r w:rsidRPr="00F306CC">
        <w:rPr>
          <w:bCs/>
        </w:rPr>
        <w:t xml:space="preserve"> Ручная дуговая сварка. Соединения сварные. Основные типы. Конструктивные элементы и размеры</w:t>
      </w:r>
    </w:p>
    <w:p w:rsidR="00F306CC" w:rsidRPr="00F306CC" w:rsidRDefault="00F306CC" w:rsidP="00F306CC">
      <w:pPr>
        <w:pStyle w:val="ad"/>
        <w:ind w:left="0"/>
        <w:jc w:val="both"/>
      </w:pPr>
      <w:r w:rsidRPr="00F306CC">
        <w:t xml:space="preserve">5.7. </w:t>
      </w:r>
      <w:hyperlink r:id="rId37" w:tooltip="Ручная дуговая сварка. Соединения сварные под острыми и тупыми углами. Основные типы, конструктивные элементы и размеры." w:history="1">
        <w:r w:rsidRPr="00F306CC">
          <w:rPr>
            <w:bCs/>
            <w:u w:val="single"/>
          </w:rPr>
          <w:t>ГОСТ 11534-75</w:t>
        </w:r>
      </w:hyperlink>
      <w:r w:rsidRPr="00F306CC">
        <w:rPr>
          <w:bCs/>
        </w:rPr>
        <w:t>* Ручная дуговая сварка. Соединения сварные под острыми и тупыми углами. Основные типы, конструктивные элементы и размеры</w:t>
      </w:r>
    </w:p>
    <w:p w:rsidR="00F306CC" w:rsidRPr="00F306CC" w:rsidRDefault="00F306CC" w:rsidP="00F306CC">
      <w:pPr>
        <w:pStyle w:val="ad"/>
        <w:ind w:left="0"/>
        <w:jc w:val="both"/>
      </w:pPr>
      <w:r w:rsidRPr="00F306CC">
        <w:t xml:space="preserve">5.8. </w:t>
      </w:r>
      <w:hyperlink r:id="rId38" w:tooltip="Система обеспечения точности геометрических параметров в строительстве. Правила выполнения измерений. Общие положения." w:history="1">
        <w:r w:rsidRPr="00F306CC">
          <w:rPr>
            <w:bCs/>
            <w:u w:val="single"/>
          </w:rPr>
          <w:t>ГОСТ 26433.0-85</w:t>
        </w:r>
      </w:hyperlink>
      <w:r w:rsidRPr="00F306CC">
        <w:rPr>
          <w:bCs/>
        </w:rPr>
        <w:t xml:space="preserve"> Система обеспечения точности геометрических параметров в строительстве. Правила выполнения измерений. Общие положения</w:t>
      </w:r>
    </w:p>
    <w:p w:rsidR="00F306CC" w:rsidRPr="00F306CC" w:rsidRDefault="00F306CC" w:rsidP="00F306CC">
      <w:pPr>
        <w:pStyle w:val="ad"/>
        <w:ind w:left="0"/>
        <w:jc w:val="both"/>
      </w:pPr>
      <w:r w:rsidRPr="00F306CC">
        <w:t xml:space="preserve">5.9. </w:t>
      </w:r>
      <w:hyperlink r:id="rId39" w:tooltip="Система обеспечения точности геометрических параметров в строительстве. Правила выполнения измерений. Элементы заводского изготовления." w:history="1">
        <w:r w:rsidRPr="00F306CC">
          <w:rPr>
            <w:bCs/>
            <w:u w:val="single"/>
          </w:rPr>
          <w:t>ГОСТ 26433.1-89</w:t>
        </w:r>
      </w:hyperlink>
      <w:r w:rsidRPr="00F306CC">
        <w:rPr>
          <w:bCs/>
        </w:rPr>
        <w:t xml:space="preserve"> Система обеспечения точности геометрических параметров в строительстве. Правила выполнения измерений. Элементы заводского изготовления</w:t>
      </w:r>
    </w:p>
    <w:p w:rsidR="00F306CC" w:rsidRPr="00F306CC" w:rsidRDefault="00F306CC" w:rsidP="00F306CC">
      <w:pPr>
        <w:jc w:val="both"/>
        <w:rPr>
          <w:b/>
          <w:color w:val="000000"/>
          <w:u w:val="single"/>
        </w:rPr>
      </w:pPr>
    </w:p>
    <w:p w:rsidR="00F306CC" w:rsidRPr="00F306CC" w:rsidRDefault="00F306CC" w:rsidP="00F306CC">
      <w:pPr>
        <w:jc w:val="both"/>
        <w:rPr>
          <w:b/>
          <w:color w:val="000000"/>
          <w:u w:val="single"/>
        </w:rPr>
      </w:pPr>
      <w:r w:rsidRPr="00F306CC">
        <w:rPr>
          <w:b/>
          <w:color w:val="000000"/>
          <w:u w:val="single"/>
        </w:rPr>
        <w:t xml:space="preserve">6. Дополнительные требования. </w:t>
      </w:r>
    </w:p>
    <w:p w:rsidR="00F306CC" w:rsidRPr="00F306CC" w:rsidRDefault="00F306CC" w:rsidP="00F306CC">
      <w:pPr>
        <w:jc w:val="both"/>
        <w:rPr>
          <w:b/>
          <w:color w:val="000000"/>
          <w:u w:val="single"/>
        </w:rPr>
      </w:pPr>
    </w:p>
    <w:p w:rsidR="00F306CC" w:rsidRPr="00F306CC" w:rsidRDefault="00F306CC" w:rsidP="00F306CC">
      <w:pPr>
        <w:pStyle w:val="a4"/>
        <w:tabs>
          <w:tab w:val="left" w:pos="426"/>
        </w:tabs>
        <w:jc w:val="both"/>
        <w:rPr>
          <w:rFonts w:ascii="Times New Roman" w:hAnsi="Times New Roman"/>
          <w:bCs/>
          <w:sz w:val="24"/>
          <w:szCs w:val="24"/>
        </w:rPr>
      </w:pPr>
      <w:r w:rsidRPr="00F306CC">
        <w:rPr>
          <w:rFonts w:ascii="Times New Roman" w:hAnsi="Times New Roman"/>
          <w:bCs/>
          <w:sz w:val="24"/>
          <w:szCs w:val="24"/>
        </w:rPr>
        <w:t xml:space="preserve">1. Работы производить в условиях действующего предприятия не создавая затруднений выезжающему с территории объекта «Лианозово» автотранспорту. </w:t>
      </w:r>
    </w:p>
    <w:p w:rsidR="00F306CC" w:rsidRPr="00F306CC" w:rsidRDefault="00F306CC" w:rsidP="00F306CC">
      <w:pPr>
        <w:pStyle w:val="a4"/>
        <w:tabs>
          <w:tab w:val="left" w:pos="426"/>
        </w:tabs>
        <w:jc w:val="both"/>
        <w:rPr>
          <w:rFonts w:ascii="Times New Roman" w:hAnsi="Times New Roman"/>
          <w:bCs/>
          <w:sz w:val="24"/>
          <w:szCs w:val="24"/>
        </w:rPr>
      </w:pPr>
      <w:r w:rsidRPr="00F306CC">
        <w:rPr>
          <w:rFonts w:ascii="Times New Roman" w:hAnsi="Times New Roman"/>
          <w:bCs/>
          <w:sz w:val="24"/>
          <w:szCs w:val="24"/>
        </w:rPr>
        <w:t>2. Гарантийные обязательства Подрядчика на выполненные работы и используемый материал – не менее 2 лет.</w:t>
      </w:r>
    </w:p>
    <w:p w:rsidR="00F306CC" w:rsidRPr="00F306CC" w:rsidRDefault="00F306CC" w:rsidP="00F306CC">
      <w:pPr>
        <w:pStyle w:val="a4"/>
        <w:tabs>
          <w:tab w:val="left" w:pos="426"/>
        </w:tabs>
        <w:jc w:val="both"/>
        <w:rPr>
          <w:rFonts w:ascii="Times New Roman" w:hAnsi="Times New Roman"/>
          <w:bCs/>
          <w:sz w:val="24"/>
          <w:szCs w:val="24"/>
        </w:rPr>
      </w:pPr>
      <w:r w:rsidRPr="00F306CC">
        <w:rPr>
          <w:rFonts w:ascii="Times New Roman" w:hAnsi="Times New Roman"/>
          <w:bCs/>
          <w:sz w:val="24"/>
          <w:szCs w:val="24"/>
        </w:rPr>
        <w:t>3. За меры безопасности при выполнении работ отвечает подрядчик.</w:t>
      </w:r>
    </w:p>
    <w:p w:rsidR="00F306CC" w:rsidRPr="00F306CC" w:rsidRDefault="00F306CC" w:rsidP="00F306CC">
      <w:pPr>
        <w:shd w:val="clear" w:color="auto" w:fill="FFFFFF"/>
        <w:tabs>
          <w:tab w:val="left" w:pos="993"/>
        </w:tabs>
        <w:spacing w:before="7"/>
        <w:jc w:val="both"/>
      </w:pPr>
      <w:r w:rsidRPr="00F306CC">
        <w:rPr>
          <w:bCs/>
        </w:rPr>
        <w:t>4.</w:t>
      </w:r>
      <w:r w:rsidRPr="00F306CC">
        <w:t xml:space="preserve"> В случае нарушения или повреждения скрытых коммуникаций и трасс, в результате проведения работ, произвести их восстановление в счет собственных средств.</w:t>
      </w:r>
    </w:p>
    <w:p w:rsidR="00F306CC" w:rsidRPr="00F306CC" w:rsidRDefault="00F306CC" w:rsidP="00F306CC">
      <w:pPr>
        <w:pStyle w:val="a4"/>
        <w:jc w:val="both"/>
        <w:rPr>
          <w:rFonts w:ascii="Times New Roman" w:hAnsi="Times New Roman"/>
          <w:bCs/>
          <w:spacing w:val="-2"/>
          <w:sz w:val="24"/>
          <w:szCs w:val="24"/>
        </w:rPr>
      </w:pPr>
      <w:r w:rsidRPr="00F306CC">
        <w:rPr>
          <w:rFonts w:ascii="Times New Roman" w:hAnsi="Times New Roman"/>
          <w:bCs/>
          <w:sz w:val="24"/>
          <w:szCs w:val="24"/>
        </w:rPr>
        <w:lastRenderedPageBreak/>
        <w:t>5.</w:t>
      </w:r>
      <w:r w:rsidRPr="00F306CC">
        <w:rPr>
          <w:rFonts w:ascii="Times New Roman" w:hAnsi="Times New Roman"/>
          <w:sz w:val="24"/>
          <w:szCs w:val="24"/>
        </w:rPr>
        <w:t xml:space="preserve"> Состав исполнительной документации, предоставляемой Подрядчиком:</w:t>
      </w:r>
    </w:p>
    <w:p w:rsidR="00F306CC" w:rsidRPr="00F306CC" w:rsidRDefault="00F306CC" w:rsidP="00F306CC">
      <w:pPr>
        <w:pStyle w:val="a4"/>
        <w:jc w:val="both"/>
        <w:rPr>
          <w:rFonts w:ascii="Times New Roman" w:hAnsi="Times New Roman"/>
          <w:sz w:val="24"/>
          <w:szCs w:val="24"/>
        </w:rPr>
      </w:pPr>
      <w:r w:rsidRPr="00F306CC">
        <w:rPr>
          <w:rFonts w:ascii="Times New Roman" w:hAnsi="Times New Roman"/>
          <w:sz w:val="24"/>
          <w:szCs w:val="24"/>
        </w:rPr>
        <w:t xml:space="preserve">-технические паспорта, </w:t>
      </w:r>
    </w:p>
    <w:p w:rsidR="00F306CC" w:rsidRPr="00F306CC" w:rsidRDefault="00F306CC" w:rsidP="00F306CC">
      <w:pPr>
        <w:pStyle w:val="a4"/>
        <w:jc w:val="both"/>
        <w:rPr>
          <w:rFonts w:ascii="Times New Roman" w:hAnsi="Times New Roman"/>
          <w:sz w:val="24"/>
          <w:szCs w:val="24"/>
        </w:rPr>
      </w:pPr>
      <w:r w:rsidRPr="00F306CC">
        <w:rPr>
          <w:rFonts w:ascii="Times New Roman" w:hAnsi="Times New Roman"/>
          <w:sz w:val="24"/>
          <w:szCs w:val="24"/>
        </w:rPr>
        <w:t>-</w:t>
      </w:r>
      <w:r w:rsidRPr="00F306CC">
        <w:rPr>
          <w:rFonts w:ascii="Times New Roman" w:hAnsi="Times New Roman"/>
          <w:bCs/>
          <w:sz w:val="24"/>
          <w:szCs w:val="24"/>
        </w:rPr>
        <w:t>гигиенические сертификаты и сертификаты соответствия на используемые материалы и оборудование</w:t>
      </w:r>
      <w:r w:rsidRPr="00F306CC">
        <w:rPr>
          <w:rFonts w:ascii="Times New Roman" w:hAnsi="Times New Roman"/>
          <w:sz w:val="24"/>
          <w:szCs w:val="24"/>
        </w:rPr>
        <w:t xml:space="preserve"> и другие документы, удостоверяющие качество применяемых материалов и оборудования, </w:t>
      </w:r>
    </w:p>
    <w:p w:rsidR="00F306CC" w:rsidRPr="00F306CC" w:rsidRDefault="00F306CC" w:rsidP="00F306CC">
      <w:pPr>
        <w:pStyle w:val="a4"/>
        <w:jc w:val="both"/>
        <w:rPr>
          <w:rFonts w:ascii="Times New Roman" w:hAnsi="Times New Roman"/>
          <w:sz w:val="24"/>
          <w:szCs w:val="24"/>
        </w:rPr>
      </w:pPr>
      <w:r w:rsidRPr="00F306CC">
        <w:rPr>
          <w:rFonts w:ascii="Times New Roman" w:hAnsi="Times New Roman"/>
          <w:sz w:val="24"/>
          <w:szCs w:val="24"/>
        </w:rPr>
        <w:t xml:space="preserve">-акты на скрытые работы, </w:t>
      </w:r>
    </w:p>
    <w:p w:rsidR="00F306CC" w:rsidRPr="00F306CC" w:rsidRDefault="00F306CC" w:rsidP="00F306CC">
      <w:pPr>
        <w:pStyle w:val="a4"/>
        <w:jc w:val="both"/>
        <w:rPr>
          <w:rFonts w:ascii="Times New Roman" w:hAnsi="Times New Roman"/>
          <w:sz w:val="24"/>
          <w:szCs w:val="24"/>
        </w:rPr>
      </w:pPr>
      <w:r w:rsidRPr="00F306CC">
        <w:rPr>
          <w:rFonts w:ascii="Times New Roman" w:hAnsi="Times New Roman"/>
          <w:sz w:val="24"/>
          <w:szCs w:val="24"/>
        </w:rPr>
        <w:t xml:space="preserve">-исполнительные схемы и чертежи выполненных работ, </w:t>
      </w:r>
    </w:p>
    <w:p w:rsidR="00F306CC" w:rsidRPr="00F306CC" w:rsidRDefault="00F306CC" w:rsidP="00F306CC">
      <w:pPr>
        <w:pStyle w:val="a4"/>
        <w:jc w:val="both"/>
        <w:rPr>
          <w:rFonts w:ascii="Times New Roman" w:hAnsi="Times New Roman"/>
          <w:bCs/>
          <w:sz w:val="24"/>
          <w:szCs w:val="24"/>
        </w:rPr>
      </w:pPr>
      <w:r w:rsidRPr="00F306CC">
        <w:rPr>
          <w:rFonts w:ascii="Times New Roman" w:hAnsi="Times New Roman"/>
          <w:sz w:val="24"/>
          <w:szCs w:val="24"/>
        </w:rPr>
        <w:t>-инструкции по эксплуатации,</w:t>
      </w:r>
      <w:r w:rsidRPr="00F306CC">
        <w:rPr>
          <w:rFonts w:ascii="Times New Roman" w:hAnsi="Times New Roman"/>
          <w:bCs/>
          <w:sz w:val="24"/>
          <w:szCs w:val="24"/>
        </w:rPr>
        <w:t xml:space="preserve"> </w:t>
      </w:r>
    </w:p>
    <w:p w:rsidR="00F306CC" w:rsidRPr="00F306CC" w:rsidRDefault="00F306CC" w:rsidP="00F306CC">
      <w:pPr>
        <w:pStyle w:val="a4"/>
        <w:jc w:val="both"/>
        <w:rPr>
          <w:rFonts w:ascii="Times New Roman" w:hAnsi="Times New Roman"/>
          <w:sz w:val="24"/>
          <w:szCs w:val="24"/>
        </w:rPr>
      </w:pPr>
      <w:r w:rsidRPr="00F306CC">
        <w:rPr>
          <w:rFonts w:ascii="Times New Roman" w:hAnsi="Times New Roman"/>
          <w:bCs/>
          <w:sz w:val="24"/>
          <w:szCs w:val="24"/>
        </w:rPr>
        <w:t>-гарантийные талоны производителей</w:t>
      </w:r>
      <w:r w:rsidRPr="00F306CC">
        <w:rPr>
          <w:rFonts w:ascii="Times New Roman" w:hAnsi="Times New Roman"/>
          <w:sz w:val="24"/>
          <w:szCs w:val="24"/>
        </w:rPr>
        <w:t xml:space="preserve">. </w:t>
      </w:r>
    </w:p>
    <w:p w:rsidR="00F306CC" w:rsidRPr="00F306CC" w:rsidRDefault="00F306CC" w:rsidP="00F306CC">
      <w:pPr>
        <w:pStyle w:val="a4"/>
        <w:tabs>
          <w:tab w:val="left" w:pos="142"/>
        </w:tabs>
        <w:jc w:val="both"/>
        <w:rPr>
          <w:rFonts w:ascii="Times New Roman" w:hAnsi="Times New Roman"/>
          <w:sz w:val="24"/>
          <w:szCs w:val="24"/>
        </w:rPr>
      </w:pPr>
      <w:r w:rsidRPr="00F306CC">
        <w:rPr>
          <w:rFonts w:ascii="Times New Roman" w:hAnsi="Times New Roman"/>
          <w:bCs/>
          <w:spacing w:val="-2"/>
          <w:sz w:val="24"/>
          <w:szCs w:val="24"/>
        </w:rPr>
        <w:t xml:space="preserve">6. </w:t>
      </w:r>
      <w:r w:rsidRPr="00F306CC">
        <w:rPr>
          <w:rFonts w:ascii="Times New Roman" w:hAnsi="Times New Roman"/>
          <w:sz w:val="24"/>
          <w:szCs w:val="24"/>
        </w:rPr>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rsidR="00F306CC" w:rsidRPr="00F306CC" w:rsidRDefault="00F306CC" w:rsidP="00F306CC">
      <w:pPr>
        <w:pStyle w:val="a4"/>
        <w:jc w:val="both"/>
        <w:rPr>
          <w:rFonts w:ascii="Times New Roman" w:hAnsi="Times New Roman"/>
          <w:sz w:val="24"/>
          <w:szCs w:val="24"/>
        </w:rPr>
      </w:pPr>
      <w:r w:rsidRPr="00F306CC">
        <w:rPr>
          <w:rFonts w:ascii="Times New Roman" w:hAnsi="Times New Roman"/>
          <w:bCs/>
          <w:color w:val="000000"/>
          <w:sz w:val="24"/>
          <w:szCs w:val="24"/>
        </w:rPr>
        <w:t xml:space="preserve">7. </w:t>
      </w:r>
      <w:r w:rsidRPr="00F306CC">
        <w:rPr>
          <w:rFonts w:ascii="Times New Roman" w:hAnsi="Times New Roman"/>
          <w:sz w:val="24"/>
          <w:szCs w:val="24"/>
        </w:rPr>
        <w:t>До начала работ представить Заказчику заверенную печатью организации и подписью руководителя копию приказа о назначении ответственного производителя работ;</w:t>
      </w:r>
    </w:p>
    <w:p w:rsidR="00F306CC" w:rsidRPr="00F306CC" w:rsidRDefault="00F306CC" w:rsidP="00F306CC">
      <w:pPr>
        <w:pStyle w:val="a4"/>
        <w:jc w:val="both"/>
        <w:rPr>
          <w:rFonts w:ascii="Times New Roman" w:hAnsi="Times New Roman"/>
          <w:sz w:val="24"/>
          <w:szCs w:val="24"/>
        </w:rPr>
      </w:pPr>
      <w:r w:rsidRPr="00F306CC">
        <w:rPr>
          <w:rFonts w:ascii="Times New Roman" w:hAnsi="Times New Roman"/>
          <w:sz w:val="24"/>
          <w:szCs w:val="24"/>
        </w:rPr>
        <w:t>8. Работы выполнять по согласованному со службой эксплуатации объекта   «Лианозово»  графику;</w:t>
      </w:r>
    </w:p>
    <w:p w:rsidR="00F306CC" w:rsidRPr="00F306CC" w:rsidRDefault="00F306CC" w:rsidP="00F306CC">
      <w:pPr>
        <w:shd w:val="clear" w:color="auto" w:fill="FFFFFF"/>
        <w:tabs>
          <w:tab w:val="left" w:pos="993"/>
        </w:tabs>
        <w:spacing w:before="7"/>
        <w:jc w:val="both"/>
        <w:rPr>
          <w:bCs/>
          <w:spacing w:val="-2"/>
        </w:rPr>
      </w:pPr>
      <w:r w:rsidRPr="00F306CC">
        <w:t>9. В случае нарушения отделочных покрытий, в результате проведения работ, произвести их восстановление.</w:t>
      </w:r>
    </w:p>
    <w:p w:rsidR="008A5872" w:rsidRPr="003F3A63" w:rsidRDefault="008A5872" w:rsidP="00F306CC">
      <w:pPr>
        <w:jc w:val="center"/>
      </w:pPr>
    </w:p>
    <w:sectPr w:rsidR="008A5872" w:rsidRPr="003F3A63" w:rsidSect="00826B36">
      <w:headerReference w:type="default" r:id="rId40"/>
      <w:footerReference w:type="default" r:id="rId41"/>
      <w:footerReference w:type="first" r:id="rId42"/>
      <w:pgSz w:w="11906" w:h="16838"/>
      <w:pgMar w:top="993" w:right="707" w:bottom="993" w:left="156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2B5" w:rsidRDefault="00E532B5" w:rsidP="00412D00">
      <w:r>
        <w:separator/>
      </w:r>
    </w:p>
  </w:endnote>
  <w:endnote w:type="continuationSeparator" w:id="0">
    <w:p w:rsidR="00E532B5" w:rsidRDefault="00E532B5"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2D" w:rsidRDefault="0040272D" w:rsidP="0040272D">
    <w:pPr>
      <w:pStyle w:val="af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780686"/>
      <w:docPartObj>
        <w:docPartGallery w:val="Page Numbers (Bottom of Page)"/>
        <w:docPartUnique/>
      </w:docPartObj>
    </w:sdtPr>
    <w:sdtEndPr/>
    <w:sdtContent>
      <w:p w:rsidR="0040272D" w:rsidRDefault="0040272D" w:rsidP="0040272D">
        <w:pPr>
          <w:pStyle w:val="afa"/>
          <w:jc w:val="right"/>
        </w:pPr>
        <w:r>
          <w:fldChar w:fldCharType="begin"/>
        </w:r>
        <w:r>
          <w:instrText>PAGE   \* MERGEFORMAT</w:instrText>
        </w:r>
        <w:r>
          <w:fldChar w:fldCharType="separate"/>
        </w:r>
        <w:r>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14008"/>
      <w:docPartObj>
        <w:docPartGallery w:val="Page Numbers (Bottom of Page)"/>
        <w:docPartUnique/>
      </w:docPartObj>
    </w:sdtPr>
    <w:sdtEndPr/>
    <w:sdtContent>
      <w:p w:rsidR="000467E3" w:rsidRDefault="0040272D" w:rsidP="0040272D">
        <w:pPr>
          <w:pStyle w:val="afa"/>
          <w:jc w:val="right"/>
        </w:pPr>
        <w:r>
          <w:fldChar w:fldCharType="begin"/>
        </w:r>
        <w:r>
          <w:instrText>PAGE   \* MERGEFORMAT</w:instrText>
        </w:r>
        <w:r>
          <w:fldChar w:fldCharType="separate"/>
        </w:r>
        <w:r w:rsidR="00F07ACB">
          <w:rPr>
            <w:noProof/>
          </w:rPr>
          <w:t>22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016542"/>
      <w:docPartObj>
        <w:docPartGallery w:val="Page Numbers (Bottom of Page)"/>
        <w:docPartUnique/>
      </w:docPartObj>
    </w:sdtPr>
    <w:sdtEndPr/>
    <w:sdtContent>
      <w:p w:rsidR="0040272D" w:rsidRDefault="0040272D" w:rsidP="0040272D">
        <w:pPr>
          <w:pStyle w:val="afa"/>
          <w:jc w:val="right"/>
        </w:pPr>
        <w:r>
          <w:fldChar w:fldCharType="begin"/>
        </w:r>
        <w:r>
          <w:instrText>PAGE   \* MERGEFORMAT</w:instrText>
        </w:r>
        <w:r>
          <w:fldChar w:fldCharType="separate"/>
        </w:r>
        <w:r w:rsidR="00F07AC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2B5" w:rsidRDefault="00E532B5" w:rsidP="00412D00">
      <w:r>
        <w:separator/>
      </w:r>
    </w:p>
  </w:footnote>
  <w:footnote w:type="continuationSeparator" w:id="0">
    <w:p w:rsidR="00E532B5" w:rsidRDefault="00E532B5" w:rsidP="00412D00">
      <w:r>
        <w:continuationSeparator/>
      </w:r>
    </w:p>
  </w:footnote>
  <w:footnote w:id="1">
    <w:p w:rsidR="000467E3" w:rsidRPr="00E555F4" w:rsidRDefault="000467E3"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0467E3" w:rsidRPr="00E33F8C" w:rsidRDefault="000467E3" w:rsidP="00C85A83">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rsidR="000467E3" w:rsidRDefault="000467E3"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0467E3" w:rsidRDefault="000467E3" w:rsidP="00412D00">
      <w:pPr>
        <w:pStyle w:val="af6"/>
      </w:pPr>
    </w:p>
  </w:footnote>
  <w:footnote w:id="4">
    <w:p w:rsidR="000467E3" w:rsidRPr="00C96F9D" w:rsidRDefault="000467E3"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5">
    <w:p w:rsidR="000467E3" w:rsidRDefault="000467E3"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6">
    <w:p w:rsidR="000467E3" w:rsidRDefault="000467E3"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E3" w:rsidRDefault="000467E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91378C"/>
    <w:multiLevelType w:val="hybridMultilevel"/>
    <w:tmpl w:val="F71C78E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5D5540"/>
    <w:multiLevelType w:val="singleLevel"/>
    <w:tmpl w:val="A328E608"/>
    <w:lvl w:ilvl="0">
      <w:start w:val="1"/>
      <w:numFmt w:val="decimal"/>
      <w:lvlText w:val="%1."/>
      <w:lvlJc w:val="left"/>
      <w:pPr>
        <w:tabs>
          <w:tab w:val="num" w:pos="360"/>
        </w:tabs>
        <w:ind w:left="360" w:hanging="360"/>
      </w:pPr>
      <w:rPr>
        <w:b w:val="0"/>
        <w:color w:val="000000"/>
        <w:sz w:val="20"/>
        <w:szCs w:val="20"/>
      </w:rPr>
    </w:lvl>
  </w:abstractNum>
  <w:abstractNum w:abstractNumId="21" w15:restartNumberingAfterBreak="0">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8"/>
  </w:num>
  <w:num w:numId="5">
    <w:abstractNumId w:val="8"/>
  </w:num>
  <w:num w:numId="6">
    <w:abstractNumId w:val="7"/>
  </w:num>
  <w:num w:numId="7">
    <w:abstractNumId w:val="12"/>
  </w:num>
  <w:num w:numId="8">
    <w:abstractNumId w:val="16"/>
  </w:num>
  <w:num w:numId="9">
    <w:abstractNumId w:val="15"/>
  </w:num>
  <w:num w:numId="10">
    <w:abstractNumId w:val="6"/>
  </w:num>
  <w:num w:numId="11">
    <w:abstractNumId w:val="17"/>
  </w:num>
  <w:num w:numId="12">
    <w:abstractNumId w:val="1"/>
  </w:num>
  <w:num w:numId="13">
    <w:abstractNumId w:val="3"/>
  </w:num>
  <w:num w:numId="14">
    <w:abstractNumId w:val="4"/>
  </w:num>
  <w:num w:numId="15">
    <w:abstractNumId w:val="10"/>
  </w:num>
  <w:num w:numId="16">
    <w:abstractNumId w:val="14"/>
  </w:num>
  <w:num w:numId="17">
    <w:abstractNumId w:val="24"/>
  </w:num>
  <w:num w:numId="18">
    <w:abstractNumId w:val="0"/>
  </w:num>
  <w:num w:numId="19">
    <w:abstractNumId w:val="2"/>
  </w:num>
  <w:num w:numId="20">
    <w:abstractNumId w:val="21"/>
  </w:num>
  <w:num w:numId="21">
    <w:abstractNumId w:val="5"/>
  </w:num>
  <w:num w:numId="22">
    <w:abstractNumId w:val="19"/>
  </w:num>
  <w:num w:numId="23">
    <w:abstractNumId w:val="11"/>
  </w:num>
  <w:num w:numId="2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4138"/>
    <w:rsid w:val="00045BC3"/>
    <w:rsid w:val="000467E3"/>
    <w:rsid w:val="00047816"/>
    <w:rsid w:val="00047823"/>
    <w:rsid w:val="000516E4"/>
    <w:rsid w:val="000518F9"/>
    <w:rsid w:val="00051EAC"/>
    <w:rsid w:val="000524AE"/>
    <w:rsid w:val="000538D5"/>
    <w:rsid w:val="00054F71"/>
    <w:rsid w:val="00056CA4"/>
    <w:rsid w:val="00057281"/>
    <w:rsid w:val="00057681"/>
    <w:rsid w:val="0006026F"/>
    <w:rsid w:val="0006110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B5F"/>
    <w:rsid w:val="000C45F3"/>
    <w:rsid w:val="000C5614"/>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6A17"/>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081"/>
    <w:rsid w:val="001117C3"/>
    <w:rsid w:val="00112054"/>
    <w:rsid w:val="00112293"/>
    <w:rsid w:val="001143C8"/>
    <w:rsid w:val="001148C2"/>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02F"/>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73B"/>
    <w:rsid w:val="00173E08"/>
    <w:rsid w:val="001747ED"/>
    <w:rsid w:val="0017505D"/>
    <w:rsid w:val="00175755"/>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D91"/>
    <w:rsid w:val="001A4E83"/>
    <w:rsid w:val="001A67A5"/>
    <w:rsid w:val="001A72D6"/>
    <w:rsid w:val="001B0514"/>
    <w:rsid w:val="001B0EA2"/>
    <w:rsid w:val="001B12D1"/>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373"/>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0C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5E15"/>
    <w:rsid w:val="00246F4D"/>
    <w:rsid w:val="00247232"/>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BA6"/>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4DF6"/>
    <w:rsid w:val="002B5596"/>
    <w:rsid w:val="002B61A8"/>
    <w:rsid w:val="002B71F1"/>
    <w:rsid w:val="002B74E3"/>
    <w:rsid w:val="002B7FF6"/>
    <w:rsid w:val="002C0D9E"/>
    <w:rsid w:val="002C177F"/>
    <w:rsid w:val="002C3AC8"/>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1BB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31E1"/>
    <w:rsid w:val="003D3B84"/>
    <w:rsid w:val="003D47DA"/>
    <w:rsid w:val="003D5B33"/>
    <w:rsid w:val="003D7063"/>
    <w:rsid w:val="003D7AB8"/>
    <w:rsid w:val="003D7B21"/>
    <w:rsid w:val="003E0B48"/>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3A63"/>
    <w:rsid w:val="003F460F"/>
    <w:rsid w:val="00400447"/>
    <w:rsid w:val="00400B3A"/>
    <w:rsid w:val="00400F12"/>
    <w:rsid w:val="00400FF0"/>
    <w:rsid w:val="004010C2"/>
    <w:rsid w:val="00402217"/>
    <w:rsid w:val="0040272D"/>
    <w:rsid w:val="004027C9"/>
    <w:rsid w:val="0040291C"/>
    <w:rsid w:val="00402D11"/>
    <w:rsid w:val="004037C7"/>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1BA0"/>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249"/>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D0A"/>
    <w:rsid w:val="00515FC3"/>
    <w:rsid w:val="00516331"/>
    <w:rsid w:val="005163BF"/>
    <w:rsid w:val="00517F9D"/>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0C9B"/>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5CBB"/>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5B64"/>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0A"/>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17D"/>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86D17"/>
    <w:rsid w:val="00686D2F"/>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260"/>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4B9"/>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354"/>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B36"/>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16E3"/>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872"/>
    <w:rsid w:val="008A59A9"/>
    <w:rsid w:val="008A6CDF"/>
    <w:rsid w:val="008A7229"/>
    <w:rsid w:val="008A738C"/>
    <w:rsid w:val="008B0526"/>
    <w:rsid w:val="008B0564"/>
    <w:rsid w:val="008B0D1F"/>
    <w:rsid w:val="008B0E4E"/>
    <w:rsid w:val="008B0EE3"/>
    <w:rsid w:val="008B1E5C"/>
    <w:rsid w:val="008B1EBF"/>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71A9"/>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1DF"/>
    <w:rsid w:val="009D136B"/>
    <w:rsid w:val="009D29D8"/>
    <w:rsid w:val="009D2CEE"/>
    <w:rsid w:val="009D2F1B"/>
    <w:rsid w:val="009D4667"/>
    <w:rsid w:val="009D757A"/>
    <w:rsid w:val="009E0635"/>
    <w:rsid w:val="009E100B"/>
    <w:rsid w:val="009E1C8C"/>
    <w:rsid w:val="009E2488"/>
    <w:rsid w:val="009E2F19"/>
    <w:rsid w:val="009E537A"/>
    <w:rsid w:val="009E6850"/>
    <w:rsid w:val="009E7941"/>
    <w:rsid w:val="009F0321"/>
    <w:rsid w:val="009F0B9C"/>
    <w:rsid w:val="009F14B1"/>
    <w:rsid w:val="009F5ADB"/>
    <w:rsid w:val="009F662D"/>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9E5"/>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C85"/>
    <w:rsid w:val="00AA2F9B"/>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B02"/>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197F"/>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78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7083"/>
    <w:rsid w:val="00C106FD"/>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5A83"/>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AC1"/>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12"/>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25D"/>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32B5"/>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919"/>
    <w:rsid w:val="00ED67A5"/>
    <w:rsid w:val="00ED71D4"/>
    <w:rsid w:val="00ED75E6"/>
    <w:rsid w:val="00EE13BB"/>
    <w:rsid w:val="00EE14BA"/>
    <w:rsid w:val="00EE36C2"/>
    <w:rsid w:val="00EE5BA4"/>
    <w:rsid w:val="00EE6613"/>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693F"/>
    <w:rsid w:val="00F0763D"/>
    <w:rsid w:val="00F077E1"/>
    <w:rsid w:val="00F07ACB"/>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6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CB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100"/>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10699/a74ca4364cb5aa0d95db2b7636907af350ab52c8/" TargetMode="Externa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39" Type="http://schemas.openxmlformats.org/officeDocument/2006/relationships/hyperlink" Target="http://files.stroyinf.ru/data1/3/3172/index.htm"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hyperlink" Target="http://files.stroyinf.ru/data1/4/4646/index.htm"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consultant.ru/document/cons_doc_LAW_10699/0108932a3c6234f73590b25799588ada492deb23/" TargetMode="External"/><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hyperlink" Target="http://files.stroyinf.ru/data1/6/6328/index.htm" TargetMode="External"/><Relationship Id="rId38" Type="http://schemas.openxmlformats.org/officeDocument/2006/relationships/hyperlink" Target="http://files.stroyinf.ru/data1/3/3171/index.htm" TargetMode="Externa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6411e005f539b666d6f360f202cb7b1c23fe27c3/"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yperlink" Target="http://files.stroyinf.ru/data1/6/6322/index.htm" TargetMode="External"/><Relationship Id="rId37" Type="http://schemas.openxmlformats.org/officeDocument/2006/relationships/hyperlink" Target="http://files.stroyinf.ru/data1/6/6221/index.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36" Type="http://schemas.openxmlformats.org/officeDocument/2006/relationships/hyperlink" Target="http://files.stroyinf.ru/data1/3/3930/index.htm" TargetMode="External"/><Relationship Id="rId10" Type="http://schemas.openxmlformats.org/officeDocument/2006/relationships/hyperlink" Target="http://www.consultant.ru/document/cons_doc_LAW_10699/7cb5d9b7f75fd72853e0610988cc9f6fdd08802e/"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 Id="rId35" Type="http://schemas.openxmlformats.org/officeDocument/2006/relationships/hyperlink" Target="http://files.stroyinf.ru/data1/8/8855/index.ht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5959-7D1A-4C2C-90FC-30D27504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38</Pages>
  <Words>14799</Words>
  <Characters>84358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55</cp:revision>
  <cp:lastPrinted>2018-09-26T08:07:00Z</cp:lastPrinted>
  <dcterms:created xsi:type="dcterms:W3CDTF">2018-07-09T13:21:00Z</dcterms:created>
  <dcterms:modified xsi:type="dcterms:W3CDTF">2018-09-27T12:24:00Z</dcterms:modified>
</cp:coreProperties>
</file>